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04E849D7" w:rsidR="0048735C" w:rsidRPr="00A21B46" w:rsidRDefault="001A062D" w:rsidP="009921FB">
      <w:pPr>
        <w:rPr>
          <w:rFonts w:asciiTheme="minorBidi" w:hAnsiTheme="minorBidi"/>
          <w:lang w:val="pt-BR"/>
        </w:rPr>
      </w:pPr>
      <w:r w:rsidRPr="00A21B46">
        <w:rPr>
          <w:rFonts w:asciiTheme="minorBidi" w:hAnsiTheme="minorBidi"/>
          <w:lang w:val="pt-BR"/>
        </w:rPr>
        <w:t>No. 0</w:t>
      </w:r>
      <w:r w:rsidR="00FD7DCA">
        <w:rPr>
          <w:rFonts w:asciiTheme="minorBidi" w:hAnsiTheme="minorBidi"/>
          <w:lang w:val="pt-BR"/>
        </w:rPr>
        <w:t>2</w:t>
      </w:r>
      <w:r w:rsidR="00070D71">
        <w:rPr>
          <w:rFonts w:asciiTheme="minorBidi" w:hAnsiTheme="minorBidi"/>
          <w:lang w:val="pt-BR"/>
        </w:rPr>
        <w:t>7</w:t>
      </w:r>
      <w:r w:rsidRPr="00A21B46">
        <w:rPr>
          <w:rFonts w:asciiTheme="minorBidi" w:hAnsiTheme="minorBidi"/>
          <w:lang w:val="pt-BR"/>
        </w:rPr>
        <w:t>.</w:t>
      </w:r>
      <w:r w:rsidR="00D36B57">
        <w:rPr>
          <w:rFonts w:asciiTheme="minorBidi" w:hAnsiTheme="minorBidi"/>
          <w:lang w:val="pt-BR"/>
        </w:rPr>
        <w:t>20</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2B1282" w:rsidRPr="002B1282">
        <w:rPr>
          <w:rFonts w:asciiTheme="minorBidi" w:hAnsiTheme="minorBidi"/>
          <w:lang w:val="pt-BR"/>
        </w:rPr>
        <w:t>1</w:t>
      </w:r>
      <w:r w:rsidR="00070D71">
        <w:rPr>
          <w:rFonts w:asciiTheme="minorBidi" w:hAnsiTheme="minorBidi"/>
          <w:lang w:val="pt-BR"/>
        </w:rPr>
        <w:t>8</w:t>
      </w:r>
      <w:r w:rsidR="007613A3" w:rsidRPr="00A21B46">
        <w:rPr>
          <w:rFonts w:asciiTheme="minorBidi" w:hAnsiTheme="minorBidi"/>
          <w:lang w:val="pt-BR"/>
        </w:rPr>
        <w:t xml:space="preserve"> </w:t>
      </w:r>
      <w:r w:rsidR="00070D71">
        <w:rPr>
          <w:rFonts w:asciiTheme="minorBidi" w:hAnsiTheme="minorBidi"/>
          <w:lang w:val="pt-BR"/>
        </w:rPr>
        <w:t>Dece</w:t>
      </w:r>
      <w:r w:rsidR="0078712C">
        <w:rPr>
          <w:rFonts w:asciiTheme="minorBidi" w:hAnsiTheme="minorBidi"/>
          <w:lang w:val="pt-BR"/>
        </w:rPr>
        <w:t>m</w:t>
      </w:r>
      <w:r w:rsidR="00070D71">
        <w:rPr>
          <w:rFonts w:asciiTheme="minorBidi" w:hAnsiTheme="minorBidi"/>
          <w:lang w:val="pt-BR"/>
        </w:rPr>
        <w:t>ber</w:t>
      </w:r>
      <w:r w:rsidRPr="00A21B46">
        <w:rPr>
          <w:rFonts w:asciiTheme="minorBidi" w:hAnsiTheme="minorBidi"/>
          <w:lang w:val="pt-BR"/>
        </w:rPr>
        <w:t xml:space="preserve"> 20</w:t>
      </w:r>
      <w:r w:rsidR="00D6449C">
        <w:rPr>
          <w:rFonts w:asciiTheme="minorBidi" w:hAnsiTheme="minorBidi"/>
          <w:lang w:val="pt-BR"/>
        </w:rPr>
        <w:t>20</w:t>
      </w:r>
    </w:p>
    <w:p w14:paraId="3B05F98A" w14:textId="5F709691" w:rsidR="002511AD" w:rsidRPr="008B7D95" w:rsidRDefault="002F557D" w:rsidP="008B7D95">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1A30CEA5" w14:textId="754643FF" w:rsidR="007815A8" w:rsidRDefault="007815A8" w:rsidP="008B7D95">
      <w:pPr>
        <w:spacing w:after="0" w:line="360" w:lineRule="auto"/>
        <w:jc w:val="center"/>
        <w:rPr>
          <w:rFonts w:ascii="Arial" w:eastAsia="Arial" w:hAnsi="Arial" w:cs="Arial"/>
          <w:sz w:val="24"/>
          <w:szCs w:val="24"/>
        </w:rPr>
      </w:pPr>
    </w:p>
    <w:p w14:paraId="20B4917D" w14:textId="2849C789" w:rsidR="008B7D95" w:rsidRDefault="008B7D95" w:rsidP="008B7D95">
      <w:pPr>
        <w:spacing w:after="0" w:line="360" w:lineRule="auto"/>
        <w:jc w:val="center"/>
        <w:rPr>
          <w:rFonts w:ascii="Arial" w:eastAsia="Arial" w:hAnsi="Arial" w:cs="Arial"/>
          <w:b/>
          <w:bCs/>
          <w:caps/>
          <w:sz w:val="24"/>
          <w:szCs w:val="24"/>
        </w:rPr>
      </w:pPr>
      <w:r w:rsidRPr="00953082">
        <w:rPr>
          <w:rFonts w:ascii="Arial" w:eastAsia="Arial" w:hAnsi="Arial" w:cs="Arial"/>
          <w:b/>
          <w:bCs/>
          <w:sz w:val="24"/>
          <w:szCs w:val="24"/>
        </w:rPr>
        <w:t xml:space="preserve">New </w:t>
      </w:r>
      <w:r w:rsidR="00C32AC3">
        <w:rPr>
          <w:rFonts w:ascii="Arial" w:eastAsia="Arial" w:hAnsi="Arial" w:cs="Arial"/>
          <w:b/>
          <w:bCs/>
          <w:sz w:val="24"/>
          <w:szCs w:val="24"/>
        </w:rPr>
        <w:t>S</w:t>
      </w:r>
      <w:r w:rsidRPr="00953082">
        <w:rPr>
          <w:rFonts w:ascii="Arial" w:eastAsia="Arial" w:hAnsi="Arial" w:cs="Arial"/>
          <w:b/>
          <w:bCs/>
          <w:sz w:val="24"/>
          <w:szCs w:val="24"/>
        </w:rPr>
        <w:t xml:space="preserve">atellite </w:t>
      </w:r>
      <w:r w:rsidR="00C32AC3">
        <w:rPr>
          <w:rFonts w:ascii="Arial" w:eastAsia="Arial" w:hAnsi="Arial" w:cs="Arial"/>
          <w:b/>
          <w:bCs/>
          <w:sz w:val="24"/>
          <w:szCs w:val="24"/>
        </w:rPr>
        <w:t>P</w:t>
      </w:r>
      <w:r w:rsidRPr="00953082">
        <w:rPr>
          <w:rFonts w:ascii="Arial" w:eastAsia="Arial" w:hAnsi="Arial" w:cs="Arial"/>
          <w:b/>
          <w:bCs/>
          <w:sz w:val="24"/>
          <w:szCs w:val="24"/>
        </w:rPr>
        <w:t xml:space="preserve">ropulsion </w:t>
      </w:r>
      <w:r w:rsidR="00C32AC3">
        <w:rPr>
          <w:rFonts w:ascii="Arial" w:eastAsia="Arial" w:hAnsi="Arial" w:cs="Arial"/>
          <w:b/>
          <w:bCs/>
          <w:sz w:val="24"/>
          <w:szCs w:val="24"/>
        </w:rPr>
        <w:t>T</w:t>
      </w:r>
      <w:r w:rsidRPr="00953082">
        <w:rPr>
          <w:rFonts w:ascii="Arial" w:eastAsia="Arial" w:hAnsi="Arial" w:cs="Arial"/>
          <w:b/>
          <w:bCs/>
          <w:sz w:val="24"/>
          <w:szCs w:val="24"/>
        </w:rPr>
        <w:t xml:space="preserve">est </w:t>
      </w:r>
      <w:r w:rsidR="00C32AC3">
        <w:rPr>
          <w:rFonts w:ascii="Arial" w:eastAsia="Arial" w:hAnsi="Arial" w:cs="Arial"/>
          <w:b/>
          <w:bCs/>
          <w:sz w:val="24"/>
          <w:szCs w:val="24"/>
        </w:rPr>
        <w:t>F</w:t>
      </w:r>
      <w:r w:rsidRPr="00953082">
        <w:rPr>
          <w:rFonts w:ascii="Arial" w:eastAsia="Arial" w:hAnsi="Arial" w:cs="Arial"/>
          <w:b/>
          <w:bCs/>
          <w:sz w:val="24"/>
          <w:szCs w:val="24"/>
        </w:rPr>
        <w:t xml:space="preserve">acility to propel </w:t>
      </w:r>
      <w:r>
        <w:rPr>
          <w:rFonts w:ascii="Arial" w:eastAsia="Arial" w:hAnsi="Arial" w:cs="Arial"/>
          <w:b/>
          <w:bCs/>
          <w:sz w:val="24"/>
          <w:szCs w:val="24"/>
        </w:rPr>
        <w:t>UK</w:t>
      </w:r>
    </w:p>
    <w:p w14:paraId="2A0C73AC" w14:textId="0EFCD82F" w:rsidR="00E01386" w:rsidRPr="00953082" w:rsidRDefault="0035277A" w:rsidP="008B7D95">
      <w:pPr>
        <w:spacing w:after="0" w:line="360" w:lineRule="auto"/>
        <w:jc w:val="center"/>
        <w:rPr>
          <w:rFonts w:ascii="Arial" w:eastAsia="Arial" w:hAnsi="Arial" w:cs="Arial"/>
          <w:b/>
          <w:bCs/>
          <w:caps/>
          <w:sz w:val="24"/>
          <w:szCs w:val="24"/>
        </w:rPr>
      </w:pPr>
      <w:r>
        <w:rPr>
          <w:rFonts w:ascii="Arial" w:eastAsia="Arial" w:hAnsi="Arial" w:cs="Arial"/>
          <w:b/>
          <w:bCs/>
          <w:sz w:val="24"/>
          <w:szCs w:val="24"/>
        </w:rPr>
        <w:t>i</w:t>
      </w:r>
      <w:r w:rsidR="008B7D95" w:rsidRPr="00953082">
        <w:rPr>
          <w:rFonts w:ascii="Arial" w:eastAsia="Arial" w:hAnsi="Arial" w:cs="Arial"/>
          <w:b/>
          <w:bCs/>
          <w:sz w:val="24"/>
          <w:szCs w:val="24"/>
        </w:rPr>
        <w:t>nto new space age</w:t>
      </w:r>
    </w:p>
    <w:p w14:paraId="3ABE5FE8" w14:textId="77777777" w:rsidR="00E01386" w:rsidRPr="00953082" w:rsidRDefault="00E01386" w:rsidP="00953082">
      <w:pPr>
        <w:spacing w:after="0" w:line="360" w:lineRule="auto"/>
        <w:rPr>
          <w:rFonts w:ascii="Arial" w:eastAsia="Arial" w:hAnsi="Arial" w:cs="Arial"/>
          <w:sz w:val="24"/>
          <w:szCs w:val="24"/>
        </w:rPr>
      </w:pPr>
      <w:r w:rsidRPr="00953082">
        <w:rPr>
          <w:rFonts w:ascii="Arial" w:eastAsia="Arial" w:hAnsi="Arial" w:cs="Arial"/>
          <w:sz w:val="24"/>
          <w:szCs w:val="24"/>
        </w:rPr>
        <w:t xml:space="preserve"> </w:t>
      </w:r>
    </w:p>
    <w:p w14:paraId="347219A1" w14:textId="77777777" w:rsidR="00E01386" w:rsidRPr="00953082" w:rsidRDefault="00E01386" w:rsidP="00953082">
      <w:pPr>
        <w:spacing w:after="0" w:line="360" w:lineRule="auto"/>
        <w:rPr>
          <w:rFonts w:ascii="Arial" w:eastAsia="Arial" w:hAnsi="Arial" w:cs="Arial"/>
          <w:sz w:val="24"/>
          <w:szCs w:val="24"/>
        </w:rPr>
      </w:pPr>
      <w:r w:rsidRPr="00953082">
        <w:rPr>
          <w:rFonts w:ascii="Arial" w:eastAsia="Arial" w:hAnsi="Arial" w:cs="Arial"/>
          <w:sz w:val="24"/>
          <w:szCs w:val="24"/>
        </w:rPr>
        <w:t>A new gold standard national rocket test facility will soon open its doors</w:t>
      </w:r>
      <w:r w:rsidRPr="00953082">
        <w:rPr>
          <w:rFonts w:ascii="Arial" w:eastAsia="Arial" w:hAnsi="Arial" w:cs="Arial"/>
          <w:b/>
          <w:bCs/>
          <w:sz w:val="24"/>
          <w:szCs w:val="24"/>
        </w:rPr>
        <w:t>,</w:t>
      </w:r>
      <w:r w:rsidRPr="00953082">
        <w:rPr>
          <w:rFonts w:ascii="Arial" w:eastAsia="Arial" w:hAnsi="Arial" w:cs="Arial"/>
          <w:sz w:val="24"/>
          <w:szCs w:val="24"/>
        </w:rPr>
        <w:t xml:space="preserve"> the Science Minister Amanda </w:t>
      </w:r>
      <w:proofErr w:type="spellStart"/>
      <w:r w:rsidRPr="00953082">
        <w:rPr>
          <w:rFonts w:ascii="Arial" w:eastAsia="Arial" w:hAnsi="Arial" w:cs="Arial"/>
          <w:sz w:val="24"/>
          <w:szCs w:val="24"/>
        </w:rPr>
        <w:t>Solloway</w:t>
      </w:r>
      <w:proofErr w:type="spellEnd"/>
      <w:r w:rsidRPr="00953082">
        <w:rPr>
          <w:rFonts w:ascii="Arial" w:eastAsia="Arial" w:hAnsi="Arial" w:cs="Arial"/>
          <w:sz w:val="24"/>
          <w:szCs w:val="24"/>
        </w:rPr>
        <w:t xml:space="preserve"> has announced today (18 December).  </w:t>
      </w:r>
    </w:p>
    <w:p w14:paraId="184E00DE" w14:textId="77777777" w:rsidR="00E01386" w:rsidRPr="00953082" w:rsidRDefault="00E01386" w:rsidP="00953082">
      <w:pPr>
        <w:spacing w:after="0" w:line="360" w:lineRule="auto"/>
        <w:rPr>
          <w:rFonts w:ascii="Arial" w:eastAsia="Arial" w:hAnsi="Arial" w:cs="Arial"/>
          <w:sz w:val="24"/>
          <w:szCs w:val="24"/>
        </w:rPr>
      </w:pPr>
      <w:r w:rsidRPr="00953082">
        <w:rPr>
          <w:rFonts w:ascii="Arial" w:eastAsia="Arial" w:hAnsi="Arial" w:cs="Arial"/>
          <w:sz w:val="24"/>
          <w:szCs w:val="24"/>
        </w:rPr>
        <w:t xml:space="preserve"> </w:t>
      </w:r>
    </w:p>
    <w:p w14:paraId="03841427" w14:textId="77777777" w:rsidR="00E01386" w:rsidRPr="00953082" w:rsidRDefault="00E01386" w:rsidP="00953082">
      <w:pPr>
        <w:spacing w:after="0" w:line="360" w:lineRule="auto"/>
        <w:rPr>
          <w:rFonts w:ascii="Arial" w:eastAsia="Arial" w:hAnsi="Arial" w:cs="Arial"/>
          <w:strike/>
          <w:color w:val="000000" w:themeColor="text1"/>
          <w:sz w:val="24"/>
          <w:szCs w:val="24"/>
        </w:rPr>
      </w:pPr>
      <w:r w:rsidRPr="00953082">
        <w:rPr>
          <w:rFonts w:ascii="Arial" w:eastAsia="Arial" w:hAnsi="Arial" w:cs="Arial"/>
          <w:color w:val="000000" w:themeColor="text1"/>
          <w:sz w:val="24"/>
          <w:szCs w:val="24"/>
        </w:rPr>
        <w:t>The new centre will allow UK companies and academics to fire up and test state-of-the-art space propulsion engines at up to 1.5kN in high-altitude vacuum, an equivalent test altitude of 140,000ft. It will cement the international reputation of the Westcott Space Cluster – where the site will be based – in propulsion.</w:t>
      </w:r>
    </w:p>
    <w:p w14:paraId="7D05C4ED" w14:textId="77777777" w:rsidR="00E01386" w:rsidRPr="00953082" w:rsidRDefault="00E01386" w:rsidP="00953082">
      <w:pPr>
        <w:spacing w:after="0" w:line="360" w:lineRule="auto"/>
        <w:rPr>
          <w:rFonts w:ascii="Arial" w:eastAsia="Arial" w:hAnsi="Arial" w:cs="Arial"/>
          <w:sz w:val="24"/>
          <w:szCs w:val="24"/>
        </w:rPr>
      </w:pPr>
    </w:p>
    <w:p w14:paraId="6160B11B"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sz w:val="24"/>
          <w:szCs w:val="24"/>
        </w:rPr>
        <w:t>Based i</w:t>
      </w:r>
      <w:r w:rsidRPr="00953082">
        <w:rPr>
          <w:rFonts w:ascii="Arial" w:eastAsia="Arial" w:hAnsi="Arial" w:cs="Arial"/>
          <w:color w:val="000000" w:themeColor="text1"/>
          <w:sz w:val="24"/>
          <w:szCs w:val="24"/>
        </w:rPr>
        <w:t xml:space="preserve">n Aylesbury Vale Enterprise Zone, the facility, which is expected to create around 60 jobs, is due for completion in early 2021 and will offer companies a more affordable test facility than international rivals. It will also allow new types of more sustainable propellants to be tested, such as Hydrogen Peroxide and Liquid Oxygen which are more environmentally friendly in sourcing, </w:t>
      </w:r>
      <w:proofErr w:type="gramStart"/>
      <w:r w:rsidRPr="00953082">
        <w:rPr>
          <w:rFonts w:ascii="Arial" w:eastAsia="Arial" w:hAnsi="Arial" w:cs="Arial"/>
          <w:color w:val="000000" w:themeColor="text1"/>
          <w:sz w:val="24"/>
          <w:szCs w:val="24"/>
        </w:rPr>
        <w:t>storage</w:t>
      </w:r>
      <w:proofErr w:type="gramEnd"/>
      <w:r w:rsidRPr="00953082">
        <w:rPr>
          <w:rFonts w:ascii="Arial" w:eastAsia="Arial" w:hAnsi="Arial" w:cs="Arial"/>
          <w:color w:val="000000" w:themeColor="text1"/>
          <w:sz w:val="24"/>
          <w:szCs w:val="24"/>
        </w:rPr>
        <w:t xml:space="preserve"> and combustion.</w:t>
      </w:r>
    </w:p>
    <w:p w14:paraId="55774022" w14:textId="77777777" w:rsidR="00E01386" w:rsidRPr="00953082" w:rsidRDefault="00E01386" w:rsidP="00953082">
      <w:pPr>
        <w:spacing w:after="0" w:line="360" w:lineRule="auto"/>
        <w:rPr>
          <w:rFonts w:ascii="Arial" w:eastAsia="Segoe UI" w:hAnsi="Arial" w:cs="Arial"/>
          <w:color w:val="000000" w:themeColor="text1"/>
          <w:sz w:val="24"/>
          <w:szCs w:val="24"/>
        </w:rPr>
      </w:pPr>
    </w:p>
    <w:p w14:paraId="5AE444B2"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sz w:val="24"/>
          <w:szCs w:val="24"/>
        </w:rPr>
        <w:t>At</w:t>
      </w:r>
      <w:r w:rsidRPr="00953082">
        <w:rPr>
          <w:rFonts w:ascii="Arial" w:eastAsia="Arial" w:hAnsi="Arial" w:cs="Arial"/>
          <w:color w:val="000000" w:themeColor="text1"/>
          <w:sz w:val="24"/>
          <w:szCs w:val="24"/>
        </w:rPr>
        <w:t xml:space="preserve"> present, companies can test extremely small engines in the UK but </w:t>
      </w:r>
      <w:proofErr w:type="gramStart"/>
      <w:r w:rsidRPr="00953082">
        <w:rPr>
          <w:rFonts w:ascii="Arial" w:eastAsia="Arial" w:hAnsi="Arial" w:cs="Arial"/>
          <w:color w:val="000000" w:themeColor="text1"/>
          <w:sz w:val="24"/>
          <w:szCs w:val="24"/>
        </w:rPr>
        <w:t>have to</w:t>
      </w:r>
      <w:proofErr w:type="gramEnd"/>
      <w:r w:rsidRPr="00953082">
        <w:rPr>
          <w:rFonts w:ascii="Arial" w:eastAsia="Arial" w:hAnsi="Arial" w:cs="Arial"/>
          <w:color w:val="000000" w:themeColor="text1"/>
          <w:sz w:val="24"/>
          <w:szCs w:val="24"/>
        </w:rPr>
        <w:t xml:space="preserve"> go overseas to test bigger engines. The new facility will tackle this issue and help grow the UK’s status as a leading space player, giving industry resources that allow us to grow our technological edge.</w:t>
      </w:r>
    </w:p>
    <w:p w14:paraId="022C5389"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798D4D56"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Designed to support the growth of brand-new space technologies, the government is backing the new facility, dubbed the National Space Propulsion Test Facility (NSPTF), to the tune of £4 million in funding.</w:t>
      </w:r>
    </w:p>
    <w:p w14:paraId="3CDCE0A5" w14:textId="22C54F12" w:rsidR="00E01386"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7720DC75" w14:textId="77777777" w:rsidR="0073452A" w:rsidRDefault="0073452A" w:rsidP="0073452A">
      <w:pPr>
        <w:spacing w:after="0" w:line="360" w:lineRule="auto"/>
        <w:jc w:val="right"/>
        <w:rPr>
          <w:rFonts w:ascii="Arial" w:hAnsi="Arial" w:cs="Arial"/>
          <w:b/>
          <w:bCs/>
          <w:sz w:val="24"/>
          <w:szCs w:val="24"/>
        </w:rPr>
      </w:pPr>
      <w:r w:rsidRPr="00BD40F7">
        <w:rPr>
          <w:rFonts w:ascii="Arial" w:hAnsi="Arial" w:cs="Arial"/>
          <w:b/>
          <w:bCs/>
          <w:sz w:val="24"/>
          <w:szCs w:val="24"/>
        </w:rPr>
        <w:t>more…</w:t>
      </w:r>
    </w:p>
    <w:p w14:paraId="42B65B4E" w14:textId="77777777" w:rsidR="0073452A" w:rsidRPr="00BD40F7" w:rsidRDefault="0073452A" w:rsidP="0073452A">
      <w:pPr>
        <w:spacing w:after="0" w:line="360" w:lineRule="auto"/>
        <w:jc w:val="right"/>
        <w:rPr>
          <w:rFonts w:ascii="Arial" w:hAnsi="Arial" w:cs="Arial"/>
          <w:sz w:val="24"/>
          <w:szCs w:val="24"/>
        </w:rPr>
      </w:pPr>
    </w:p>
    <w:p w14:paraId="68D9A144" w14:textId="13F2E8C8" w:rsidR="0073452A" w:rsidRPr="0073452A" w:rsidRDefault="0073452A" w:rsidP="0073452A">
      <w:pPr>
        <w:spacing w:after="0" w:line="360" w:lineRule="auto"/>
        <w:rPr>
          <w:rFonts w:ascii="Arial" w:eastAsia="Arial" w:hAnsi="Arial" w:cs="Arial"/>
          <w:b/>
          <w:bCs/>
          <w:caps/>
          <w:sz w:val="24"/>
          <w:szCs w:val="24"/>
        </w:rPr>
      </w:pPr>
      <w:r w:rsidRPr="00953082">
        <w:rPr>
          <w:rFonts w:ascii="Arial" w:eastAsia="Arial" w:hAnsi="Arial" w:cs="Arial"/>
          <w:b/>
          <w:bCs/>
          <w:sz w:val="24"/>
          <w:szCs w:val="24"/>
        </w:rPr>
        <w:t xml:space="preserve">New </w:t>
      </w:r>
      <w:r w:rsidR="0035277A">
        <w:rPr>
          <w:rFonts w:ascii="Arial" w:eastAsia="Arial" w:hAnsi="Arial" w:cs="Arial"/>
          <w:b/>
          <w:bCs/>
          <w:sz w:val="24"/>
          <w:szCs w:val="24"/>
        </w:rPr>
        <w:t>S</w:t>
      </w:r>
      <w:r w:rsidRPr="00953082">
        <w:rPr>
          <w:rFonts w:ascii="Arial" w:eastAsia="Arial" w:hAnsi="Arial" w:cs="Arial"/>
          <w:b/>
          <w:bCs/>
          <w:sz w:val="24"/>
          <w:szCs w:val="24"/>
        </w:rPr>
        <w:t xml:space="preserve">atellite </w:t>
      </w:r>
      <w:r w:rsidR="0035277A">
        <w:rPr>
          <w:rFonts w:ascii="Arial" w:eastAsia="Arial" w:hAnsi="Arial" w:cs="Arial"/>
          <w:b/>
          <w:bCs/>
          <w:sz w:val="24"/>
          <w:szCs w:val="24"/>
        </w:rPr>
        <w:t>P</w:t>
      </w:r>
      <w:r w:rsidRPr="00953082">
        <w:rPr>
          <w:rFonts w:ascii="Arial" w:eastAsia="Arial" w:hAnsi="Arial" w:cs="Arial"/>
          <w:b/>
          <w:bCs/>
          <w:sz w:val="24"/>
          <w:szCs w:val="24"/>
        </w:rPr>
        <w:t xml:space="preserve">ropulsion </w:t>
      </w:r>
      <w:r w:rsidR="0035277A">
        <w:rPr>
          <w:rFonts w:ascii="Arial" w:eastAsia="Arial" w:hAnsi="Arial" w:cs="Arial"/>
          <w:b/>
          <w:bCs/>
          <w:sz w:val="24"/>
          <w:szCs w:val="24"/>
        </w:rPr>
        <w:t>T</w:t>
      </w:r>
      <w:r w:rsidRPr="00953082">
        <w:rPr>
          <w:rFonts w:ascii="Arial" w:eastAsia="Arial" w:hAnsi="Arial" w:cs="Arial"/>
          <w:b/>
          <w:bCs/>
          <w:sz w:val="24"/>
          <w:szCs w:val="24"/>
        </w:rPr>
        <w:t xml:space="preserve">est </w:t>
      </w:r>
      <w:r w:rsidR="0035277A">
        <w:rPr>
          <w:rFonts w:ascii="Arial" w:eastAsia="Arial" w:hAnsi="Arial" w:cs="Arial"/>
          <w:b/>
          <w:bCs/>
          <w:sz w:val="24"/>
          <w:szCs w:val="24"/>
        </w:rPr>
        <w:t>F</w:t>
      </w:r>
      <w:r w:rsidRPr="00953082">
        <w:rPr>
          <w:rFonts w:ascii="Arial" w:eastAsia="Arial" w:hAnsi="Arial" w:cs="Arial"/>
          <w:b/>
          <w:bCs/>
          <w:sz w:val="24"/>
          <w:szCs w:val="24"/>
        </w:rPr>
        <w:t xml:space="preserve">acility to propel </w:t>
      </w:r>
      <w:r>
        <w:rPr>
          <w:rFonts w:ascii="Arial" w:eastAsia="Arial" w:hAnsi="Arial" w:cs="Arial"/>
          <w:b/>
          <w:bCs/>
          <w:sz w:val="24"/>
          <w:szCs w:val="24"/>
        </w:rPr>
        <w:t>UK</w:t>
      </w:r>
      <w:r>
        <w:rPr>
          <w:rFonts w:ascii="Arial" w:eastAsia="Arial" w:hAnsi="Arial" w:cs="Arial"/>
          <w:b/>
          <w:bCs/>
          <w:sz w:val="24"/>
          <w:szCs w:val="24"/>
        </w:rPr>
        <w:t xml:space="preserve"> </w:t>
      </w:r>
      <w:r w:rsidR="00C32AC3">
        <w:rPr>
          <w:rFonts w:ascii="Arial" w:eastAsia="Arial" w:hAnsi="Arial" w:cs="Arial"/>
          <w:b/>
          <w:bCs/>
          <w:sz w:val="24"/>
          <w:szCs w:val="24"/>
        </w:rPr>
        <w:t>i</w:t>
      </w:r>
      <w:r w:rsidRPr="00953082">
        <w:rPr>
          <w:rFonts w:ascii="Arial" w:eastAsia="Arial" w:hAnsi="Arial" w:cs="Arial"/>
          <w:b/>
          <w:bCs/>
          <w:sz w:val="24"/>
          <w:szCs w:val="24"/>
        </w:rPr>
        <w:t>nto new space age</w:t>
      </w:r>
      <w:r w:rsidRPr="00EF7FCD">
        <w:rPr>
          <w:rFonts w:ascii="Arial" w:hAnsi="Arial" w:cs="Arial"/>
          <w:b/>
          <w:bCs/>
          <w:sz w:val="24"/>
          <w:szCs w:val="24"/>
        </w:rPr>
        <w:t>: 2</w:t>
      </w:r>
    </w:p>
    <w:p w14:paraId="4D877542" w14:textId="77777777" w:rsidR="0073452A" w:rsidRPr="00953082" w:rsidRDefault="0073452A" w:rsidP="00953082">
      <w:pPr>
        <w:spacing w:after="0" w:line="360" w:lineRule="auto"/>
        <w:rPr>
          <w:rFonts w:ascii="Arial" w:eastAsia="Arial" w:hAnsi="Arial" w:cs="Arial"/>
          <w:color w:val="000000" w:themeColor="text1"/>
          <w:sz w:val="24"/>
          <w:szCs w:val="24"/>
        </w:rPr>
      </w:pPr>
    </w:p>
    <w:p w14:paraId="00A2E2DA" w14:textId="77777777" w:rsidR="00E01386" w:rsidRPr="00953082" w:rsidRDefault="00E01386" w:rsidP="00953082">
      <w:pPr>
        <w:spacing w:after="0" w:line="360" w:lineRule="auto"/>
        <w:rPr>
          <w:rFonts w:ascii="Arial" w:eastAsia="Arial" w:hAnsi="Arial" w:cs="Arial"/>
          <w:b/>
          <w:bCs/>
          <w:color w:val="000000" w:themeColor="text1"/>
          <w:sz w:val="24"/>
          <w:szCs w:val="24"/>
        </w:rPr>
      </w:pPr>
      <w:r w:rsidRPr="00953082">
        <w:rPr>
          <w:rFonts w:ascii="Arial" w:eastAsia="Arial" w:hAnsi="Arial" w:cs="Arial"/>
          <w:b/>
          <w:bCs/>
          <w:color w:val="000000" w:themeColor="text1"/>
          <w:sz w:val="24"/>
          <w:szCs w:val="24"/>
        </w:rPr>
        <w:t xml:space="preserve">Science Minister Amanda </w:t>
      </w:r>
      <w:proofErr w:type="spellStart"/>
      <w:r w:rsidRPr="00953082">
        <w:rPr>
          <w:rFonts w:ascii="Arial" w:eastAsia="Arial" w:hAnsi="Arial" w:cs="Arial"/>
          <w:b/>
          <w:bCs/>
          <w:color w:val="000000" w:themeColor="text1"/>
          <w:sz w:val="24"/>
          <w:szCs w:val="24"/>
        </w:rPr>
        <w:t>Solloway</w:t>
      </w:r>
      <w:proofErr w:type="spellEnd"/>
      <w:r w:rsidRPr="00953082">
        <w:rPr>
          <w:rFonts w:ascii="Arial" w:eastAsia="Arial" w:hAnsi="Arial" w:cs="Arial"/>
          <w:b/>
          <w:bCs/>
          <w:color w:val="000000" w:themeColor="text1"/>
          <w:sz w:val="24"/>
          <w:szCs w:val="24"/>
        </w:rPr>
        <w:t xml:space="preserve"> said: </w:t>
      </w:r>
    </w:p>
    <w:p w14:paraId="03E56E8F" w14:textId="77777777" w:rsidR="00E01386" w:rsidRPr="00953082" w:rsidRDefault="00E01386" w:rsidP="00953082">
      <w:pPr>
        <w:spacing w:after="0" w:line="360" w:lineRule="auto"/>
        <w:rPr>
          <w:rFonts w:ascii="Arial" w:eastAsia="Arial" w:hAnsi="Arial" w:cs="Arial"/>
          <w:color w:val="000000" w:themeColor="text1"/>
          <w:sz w:val="24"/>
          <w:szCs w:val="24"/>
          <w:lang w:val="en-US"/>
        </w:rPr>
      </w:pPr>
      <w:r w:rsidRPr="00953082">
        <w:rPr>
          <w:rFonts w:ascii="Arial" w:eastAsia="Arial" w:hAnsi="Arial" w:cs="Arial"/>
          <w:b/>
          <w:bCs/>
          <w:color w:val="000000" w:themeColor="text1"/>
          <w:sz w:val="24"/>
          <w:szCs w:val="24"/>
        </w:rPr>
        <w:t xml:space="preserve"> </w:t>
      </w:r>
      <w:r w:rsidRPr="00953082">
        <w:rPr>
          <w:rFonts w:ascii="Arial" w:eastAsia="Arial" w:hAnsi="Arial" w:cs="Arial"/>
          <w:color w:val="000000" w:themeColor="text1"/>
          <w:sz w:val="24"/>
          <w:szCs w:val="24"/>
          <w:lang w:val="en-US"/>
        </w:rPr>
        <w:t xml:space="preserve"> </w:t>
      </w:r>
    </w:p>
    <w:p w14:paraId="13CF219F" w14:textId="77777777" w:rsidR="00E01386" w:rsidRPr="00953082" w:rsidRDefault="00E01386" w:rsidP="00953082">
      <w:pPr>
        <w:spacing w:after="0" w:line="360" w:lineRule="auto"/>
        <w:ind w:left="720"/>
        <w:rPr>
          <w:rFonts w:ascii="Arial" w:eastAsia="Arial" w:hAnsi="Arial" w:cs="Arial"/>
          <w:color w:val="000000" w:themeColor="text1"/>
          <w:sz w:val="24"/>
          <w:szCs w:val="24"/>
          <w:lang w:val="en-US"/>
        </w:rPr>
      </w:pPr>
      <w:r w:rsidRPr="00953082">
        <w:rPr>
          <w:rFonts w:ascii="Arial" w:eastAsia="Arial" w:hAnsi="Arial" w:cs="Arial"/>
          <w:color w:val="000000" w:themeColor="text1"/>
          <w:sz w:val="24"/>
          <w:szCs w:val="24"/>
          <w:lang w:val="en-US"/>
        </w:rPr>
        <w:t xml:space="preserve">“The UK’s space industry is booming as we invest in our brightest space scientists, the facilities they work in and the technologies they are creating.  </w:t>
      </w:r>
    </w:p>
    <w:p w14:paraId="0C497C2E" w14:textId="77777777" w:rsidR="00E01386" w:rsidRPr="00953082" w:rsidRDefault="00E01386" w:rsidP="00953082">
      <w:pPr>
        <w:spacing w:after="0" w:line="360" w:lineRule="auto"/>
        <w:rPr>
          <w:rFonts w:ascii="Arial" w:eastAsia="Arial" w:hAnsi="Arial" w:cs="Arial"/>
          <w:color w:val="000000" w:themeColor="text1"/>
          <w:sz w:val="24"/>
          <w:szCs w:val="24"/>
          <w:lang w:val="en-US"/>
        </w:rPr>
      </w:pPr>
      <w:r w:rsidRPr="00953082">
        <w:rPr>
          <w:rFonts w:ascii="Arial" w:eastAsia="Arial" w:hAnsi="Arial" w:cs="Arial"/>
          <w:color w:val="000000" w:themeColor="text1"/>
          <w:sz w:val="24"/>
          <w:szCs w:val="24"/>
          <w:lang w:val="en-US"/>
        </w:rPr>
        <w:t xml:space="preserve"> </w:t>
      </w:r>
    </w:p>
    <w:p w14:paraId="7A2DB9BE" w14:textId="77777777" w:rsidR="00E01386" w:rsidRPr="00953082" w:rsidRDefault="00E01386" w:rsidP="00953082">
      <w:pPr>
        <w:spacing w:after="0" w:line="360" w:lineRule="auto"/>
        <w:ind w:left="720"/>
        <w:rPr>
          <w:rFonts w:ascii="Arial" w:eastAsia="Arial" w:hAnsi="Arial" w:cs="Arial"/>
          <w:color w:val="000000" w:themeColor="text1"/>
          <w:sz w:val="24"/>
          <w:szCs w:val="24"/>
          <w:lang w:val="en-US"/>
        </w:rPr>
      </w:pPr>
      <w:r w:rsidRPr="00953082">
        <w:rPr>
          <w:rFonts w:ascii="Arial" w:eastAsia="Arial" w:hAnsi="Arial" w:cs="Arial"/>
          <w:color w:val="000000" w:themeColor="text1"/>
          <w:sz w:val="24"/>
          <w:szCs w:val="24"/>
          <w:lang w:val="en-US"/>
        </w:rPr>
        <w:t>“Backed by a £4 million government investment, this pioneering UK-based facility will elevate our most ambitious space businesses, enabling them to undertake complex spacecraft engine testing, while boosting the local economy by creating highly skilled jobs.”</w:t>
      </w:r>
    </w:p>
    <w:p w14:paraId="473BB9E5" w14:textId="77777777" w:rsidR="00E01386" w:rsidRPr="00953082" w:rsidRDefault="00E01386" w:rsidP="00953082">
      <w:pPr>
        <w:spacing w:after="0" w:line="360" w:lineRule="auto"/>
        <w:rPr>
          <w:rFonts w:ascii="Arial" w:eastAsia="Arial" w:hAnsi="Arial" w:cs="Arial"/>
          <w:color w:val="000000" w:themeColor="text1"/>
          <w:sz w:val="24"/>
          <w:szCs w:val="24"/>
        </w:rPr>
      </w:pPr>
    </w:p>
    <w:p w14:paraId="59576C9E"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b/>
          <w:bCs/>
          <w:color w:val="000000" w:themeColor="text1"/>
          <w:sz w:val="24"/>
          <w:szCs w:val="24"/>
        </w:rPr>
        <w:t>How does the engine test work?</w:t>
      </w:r>
      <w:r w:rsidRPr="00953082">
        <w:rPr>
          <w:rFonts w:ascii="Arial" w:eastAsia="Arial" w:hAnsi="Arial" w:cs="Arial"/>
          <w:color w:val="000000" w:themeColor="text1"/>
          <w:sz w:val="24"/>
          <w:szCs w:val="24"/>
        </w:rPr>
        <w:t xml:space="preserve"> </w:t>
      </w:r>
    </w:p>
    <w:p w14:paraId="09EECEDB" w14:textId="77777777" w:rsidR="00E01386" w:rsidRPr="00953082" w:rsidRDefault="00E01386" w:rsidP="00953082">
      <w:pPr>
        <w:pStyle w:val="ListParagraph"/>
        <w:numPr>
          <w:ilvl w:val="0"/>
          <w:numId w:val="44"/>
        </w:numPr>
        <w:spacing w:after="0" w:line="360" w:lineRule="auto"/>
        <w:rPr>
          <w:rFonts w:ascii="Arial" w:hAnsi="Arial" w:cs="Arial"/>
          <w:color w:val="000000" w:themeColor="text1"/>
          <w:sz w:val="24"/>
          <w:szCs w:val="24"/>
        </w:rPr>
      </w:pPr>
      <w:r w:rsidRPr="00953082">
        <w:rPr>
          <w:rFonts w:ascii="Arial" w:eastAsia="Arial" w:hAnsi="Arial" w:cs="Arial"/>
          <w:color w:val="000000" w:themeColor="text1"/>
          <w:sz w:val="24"/>
          <w:szCs w:val="24"/>
        </w:rPr>
        <w:t xml:space="preserve">Engines will be fired up in a vacuum from early 2021, with a mechanical pump system generating a vacuum down to 1.5 </w:t>
      </w:r>
      <w:proofErr w:type="spellStart"/>
      <w:r w:rsidRPr="00953082">
        <w:rPr>
          <w:rFonts w:ascii="Arial" w:eastAsia="Arial" w:hAnsi="Arial" w:cs="Arial"/>
          <w:color w:val="000000" w:themeColor="text1"/>
          <w:sz w:val="24"/>
          <w:szCs w:val="24"/>
        </w:rPr>
        <w:t>milliBar</w:t>
      </w:r>
      <w:proofErr w:type="spellEnd"/>
      <w:r w:rsidRPr="00953082">
        <w:rPr>
          <w:rFonts w:ascii="Arial" w:eastAsia="Arial" w:hAnsi="Arial" w:cs="Arial"/>
          <w:color w:val="000000" w:themeColor="text1"/>
          <w:sz w:val="24"/>
          <w:szCs w:val="24"/>
        </w:rPr>
        <w:t xml:space="preserve"> in a test cell containing the engine; an equivalent test altitude of approximately 140,000ft, which ensures technology can be deemed ready for the space environment. </w:t>
      </w:r>
    </w:p>
    <w:p w14:paraId="298258CA" w14:textId="77777777" w:rsidR="00E01386" w:rsidRPr="00953082" w:rsidRDefault="00E01386" w:rsidP="00953082">
      <w:pPr>
        <w:pStyle w:val="ListParagraph"/>
        <w:numPr>
          <w:ilvl w:val="0"/>
          <w:numId w:val="44"/>
        </w:numPr>
        <w:spacing w:after="0" w:line="360" w:lineRule="auto"/>
        <w:rPr>
          <w:rFonts w:ascii="Arial" w:hAnsi="Arial" w:cs="Arial"/>
          <w:color w:val="000000" w:themeColor="text1"/>
          <w:sz w:val="24"/>
          <w:szCs w:val="24"/>
        </w:rPr>
      </w:pPr>
      <w:r w:rsidRPr="00953082">
        <w:rPr>
          <w:rFonts w:ascii="Arial" w:eastAsia="Arial" w:hAnsi="Arial" w:cs="Arial"/>
          <w:color w:val="000000" w:themeColor="text1"/>
          <w:sz w:val="24"/>
          <w:szCs w:val="24"/>
        </w:rPr>
        <w:t xml:space="preserve">When firing, the pressure of the engine’s exhaust plume is partially recovered by a 7-metre-long supersonic diffuser and then cooled by a heat exchanger designed to rapidly reduce temperatures </w:t>
      </w:r>
      <w:proofErr w:type="gramStart"/>
      <w:r w:rsidRPr="00953082">
        <w:rPr>
          <w:rFonts w:ascii="Arial" w:eastAsia="Arial" w:hAnsi="Arial" w:cs="Arial"/>
          <w:color w:val="000000" w:themeColor="text1"/>
          <w:sz w:val="24"/>
          <w:szCs w:val="24"/>
        </w:rPr>
        <w:t>in excess of</w:t>
      </w:r>
      <w:proofErr w:type="gramEnd"/>
      <w:r w:rsidRPr="00953082">
        <w:rPr>
          <w:rFonts w:ascii="Arial" w:eastAsia="Arial" w:hAnsi="Arial" w:cs="Arial"/>
          <w:color w:val="000000" w:themeColor="text1"/>
          <w:sz w:val="24"/>
          <w:szCs w:val="24"/>
        </w:rPr>
        <w:t xml:space="preserve"> 2,000°C to just 50°C. </w:t>
      </w:r>
    </w:p>
    <w:p w14:paraId="0894FDD3" w14:textId="77777777" w:rsidR="00E01386" w:rsidRPr="00953082" w:rsidRDefault="00E01386" w:rsidP="00953082">
      <w:pPr>
        <w:pStyle w:val="ListParagraph"/>
        <w:numPr>
          <w:ilvl w:val="0"/>
          <w:numId w:val="44"/>
        </w:numPr>
        <w:spacing w:after="0" w:line="360" w:lineRule="auto"/>
        <w:rPr>
          <w:rFonts w:ascii="Arial" w:hAnsi="Arial" w:cs="Arial"/>
          <w:color w:val="000000" w:themeColor="text1"/>
          <w:sz w:val="24"/>
          <w:szCs w:val="24"/>
        </w:rPr>
      </w:pPr>
      <w:r w:rsidRPr="00953082">
        <w:rPr>
          <w:rFonts w:ascii="Arial" w:eastAsia="Arial" w:hAnsi="Arial" w:cs="Arial"/>
          <w:color w:val="000000" w:themeColor="text1"/>
          <w:sz w:val="24"/>
          <w:szCs w:val="24"/>
        </w:rPr>
        <w:t>The gasses then travel along a vacuum manifold to be recovered to ambient pressure by the pump system in the vacuum generation plant.</w:t>
      </w:r>
    </w:p>
    <w:p w14:paraId="56DA4338" w14:textId="77777777" w:rsidR="00E01386" w:rsidRPr="00953082" w:rsidRDefault="00E01386" w:rsidP="00953082">
      <w:pPr>
        <w:spacing w:after="0" w:line="360" w:lineRule="auto"/>
        <w:rPr>
          <w:rFonts w:ascii="Arial" w:eastAsia="Arial" w:hAnsi="Arial" w:cs="Arial"/>
          <w:color w:val="000000" w:themeColor="text1"/>
          <w:sz w:val="24"/>
          <w:szCs w:val="24"/>
        </w:rPr>
      </w:pPr>
    </w:p>
    <w:p w14:paraId="0E51A4B2"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The UK space sector is already a leader in satellite propulsion and, with a growing space manufacturing sector and plans for UK spaceports, the satellite propulsion field is set to grow substantially in the coming years.</w:t>
      </w:r>
    </w:p>
    <w:p w14:paraId="6D2802F9"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33070125"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Crucially, this range of engine testing will allow further innovation for the type of orbit-raising and station-keeping engines this facility will be able to test and it is the first step in a plan to test larger engine types.</w:t>
      </w:r>
    </w:p>
    <w:p w14:paraId="56EDE29E" w14:textId="77777777" w:rsidR="005A5C7B" w:rsidRDefault="00E01386" w:rsidP="005A5C7B">
      <w:pPr>
        <w:spacing w:after="0" w:line="360" w:lineRule="auto"/>
        <w:jc w:val="right"/>
        <w:rPr>
          <w:rFonts w:ascii="Arial" w:hAnsi="Arial" w:cs="Arial"/>
          <w:b/>
          <w:bCs/>
          <w:sz w:val="24"/>
          <w:szCs w:val="24"/>
        </w:rPr>
      </w:pPr>
      <w:r w:rsidRPr="00953082">
        <w:rPr>
          <w:rFonts w:ascii="Arial" w:eastAsia="Arial" w:hAnsi="Arial" w:cs="Arial"/>
          <w:color w:val="000000" w:themeColor="text1"/>
          <w:sz w:val="24"/>
          <w:szCs w:val="24"/>
        </w:rPr>
        <w:t xml:space="preserve"> </w:t>
      </w:r>
      <w:r w:rsidR="005A5C7B" w:rsidRPr="00BD40F7">
        <w:rPr>
          <w:rFonts w:ascii="Arial" w:hAnsi="Arial" w:cs="Arial"/>
          <w:b/>
          <w:bCs/>
          <w:sz w:val="24"/>
          <w:szCs w:val="24"/>
        </w:rPr>
        <w:t>more…</w:t>
      </w:r>
    </w:p>
    <w:p w14:paraId="7F1BBA8F" w14:textId="77777777" w:rsidR="005A5C7B" w:rsidRPr="00BD40F7" w:rsidRDefault="005A5C7B" w:rsidP="005A5C7B">
      <w:pPr>
        <w:spacing w:after="0" w:line="360" w:lineRule="auto"/>
        <w:jc w:val="right"/>
        <w:rPr>
          <w:rFonts w:ascii="Arial" w:hAnsi="Arial" w:cs="Arial"/>
          <w:sz w:val="24"/>
          <w:szCs w:val="24"/>
        </w:rPr>
      </w:pPr>
    </w:p>
    <w:p w14:paraId="65D1071E" w14:textId="423ED738" w:rsidR="005A5C7B" w:rsidRPr="0073452A" w:rsidRDefault="005A5C7B" w:rsidP="005A5C7B">
      <w:pPr>
        <w:spacing w:after="0" w:line="360" w:lineRule="auto"/>
        <w:rPr>
          <w:rFonts w:ascii="Arial" w:eastAsia="Arial" w:hAnsi="Arial" w:cs="Arial"/>
          <w:b/>
          <w:bCs/>
          <w:caps/>
          <w:sz w:val="24"/>
          <w:szCs w:val="24"/>
        </w:rPr>
      </w:pPr>
      <w:r w:rsidRPr="00953082">
        <w:rPr>
          <w:rFonts w:ascii="Arial" w:eastAsia="Arial" w:hAnsi="Arial" w:cs="Arial"/>
          <w:b/>
          <w:bCs/>
          <w:sz w:val="24"/>
          <w:szCs w:val="24"/>
        </w:rPr>
        <w:lastRenderedPageBreak/>
        <w:t xml:space="preserve">New </w:t>
      </w:r>
      <w:r>
        <w:rPr>
          <w:rFonts w:ascii="Arial" w:eastAsia="Arial" w:hAnsi="Arial" w:cs="Arial"/>
          <w:b/>
          <w:bCs/>
          <w:sz w:val="24"/>
          <w:szCs w:val="24"/>
        </w:rPr>
        <w:t>S</w:t>
      </w:r>
      <w:r w:rsidRPr="00953082">
        <w:rPr>
          <w:rFonts w:ascii="Arial" w:eastAsia="Arial" w:hAnsi="Arial" w:cs="Arial"/>
          <w:b/>
          <w:bCs/>
          <w:sz w:val="24"/>
          <w:szCs w:val="24"/>
        </w:rPr>
        <w:t xml:space="preserve">atellite </w:t>
      </w:r>
      <w:r>
        <w:rPr>
          <w:rFonts w:ascii="Arial" w:eastAsia="Arial" w:hAnsi="Arial" w:cs="Arial"/>
          <w:b/>
          <w:bCs/>
          <w:sz w:val="24"/>
          <w:szCs w:val="24"/>
        </w:rPr>
        <w:t>P</w:t>
      </w:r>
      <w:r w:rsidRPr="00953082">
        <w:rPr>
          <w:rFonts w:ascii="Arial" w:eastAsia="Arial" w:hAnsi="Arial" w:cs="Arial"/>
          <w:b/>
          <w:bCs/>
          <w:sz w:val="24"/>
          <w:szCs w:val="24"/>
        </w:rPr>
        <w:t xml:space="preserve">ropulsion </w:t>
      </w:r>
      <w:r>
        <w:rPr>
          <w:rFonts w:ascii="Arial" w:eastAsia="Arial" w:hAnsi="Arial" w:cs="Arial"/>
          <w:b/>
          <w:bCs/>
          <w:sz w:val="24"/>
          <w:szCs w:val="24"/>
        </w:rPr>
        <w:t>T</w:t>
      </w:r>
      <w:r w:rsidRPr="00953082">
        <w:rPr>
          <w:rFonts w:ascii="Arial" w:eastAsia="Arial" w:hAnsi="Arial" w:cs="Arial"/>
          <w:b/>
          <w:bCs/>
          <w:sz w:val="24"/>
          <w:szCs w:val="24"/>
        </w:rPr>
        <w:t xml:space="preserve">est </w:t>
      </w:r>
      <w:r>
        <w:rPr>
          <w:rFonts w:ascii="Arial" w:eastAsia="Arial" w:hAnsi="Arial" w:cs="Arial"/>
          <w:b/>
          <w:bCs/>
          <w:sz w:val="24"/>
          <w:szCs w:val="24"/>
        </w:rPr>
        <w:t>F</w:t>
      </w:r>
      <w:r w:rsidRPr="00953082">
        <w:rPr>
          <w:rFonts w:ascii="Arial" w:eastAsia="Arial" w:hAnsi="Arial" w:cs="Arial"/>
          <w:b/>
          <w:bCs/>
          <w:sz w:val="24"/>
          <w:szCs w:val="24"/>
        </w:rPr>
        <w:t xml:space="preserve">acility to propel </w:t>
      </w:r>
      <w:r>
        <w:rPr>
          <w:rFonts w:ascii="Arial" w:eastAsia="Arial" w:hAnsi="Arial" w:cs="Arial"/>
          <w:b/>
          <w:bCs/>
          <w:sz w:val="24"/>
          <w:szCs w:val="24"/>
        </w:rPr>
        <w:t>UK i</w:t>
      </w:r>
      <w:r w:rsidRPr="00953082">
        <w:rPr>
          <w:rFonts w:ascii="Arial" w:eastAsia="Arial" w:hAnsi="Arial" w:cs="Arial"/>
          <w:b/>
          <w:bCs/>
          <w:sz w:val="24"/>
          <w:szCs w:val="24"/>
        </w:rPr>
        <w:t>nto new space age</w:t>
      </w:r>
      <w:r w:rsidRPr="00EF7FCD">
        <w:rPr>
          <w:rFonts w:ascii="Arial" w:hAnsi="Arial" w:cs="Arial"/>
          <w:b/>
          <w:bCs/>
          <w:sz w:val="24"/>
          <w:szCs w:val="24"/>
        </w:rPr>
        <w:t xml:space="preserve">: </w:t>
      </w:r>
      <w:r>
        <w:rPr>
          <w:rFonts w:ascii="Arial" w:hAnsi="Arial" w:cs="Arial"/>
          <w:b/>
          <w:bCs/>
          <w:sz w:val="24"/>
          <w:szCs w:val="24"/>
        </w:rPr>
        <w:t>3</w:t>
      </w:r>
    </w:p>
    <w:p w14:paraId="2EC3B77E" w14:textId="1F0AFDD1" w:rsidR="00E01386" w:rsidRPr="00953082" w:rsidRDefault="00E01386" w:rsidP="00953082">
      <w:pPr>
        <w:spacing w:after="0" w:line="360" w:lineRule="auto"/>
        <w:rPr>
          <w:rFonts w:ascii="Arial" w:eastAsia="Arial" w:hAnsi="Arial" w:cs="Arial"/>
          <w:color w:val="000000" w:themeColor="text1"/>
          <w:sz w:val="24"/>
          <w:szCs w:val="24"/>
        </w:rPr>
      </w:pPr>
    </w:p>
    <w:p w14:paraId="25632874"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The UK Space Agency has worked with the European Space Agency, Science and Technology Facilities Council’s RAL Space and NAMMO UK to develop this cutting-edge facility, and once up and running the site will use game-changing technology to test the propulsion engines that position orbiting spacecraft in conditions </w:t>
      </w:r>
      <w:proofErr w:type="gramStart"/>
      <w:r w:rsidRPr="00953082">
        <w:rPr>
          <w:rFonts w:ascii="Arial" w:eastAsia="Arial" w:hAnsi="Arial" w:cs="Arial"/>
          <w:color w:val="000000" w:themeColor="text1"/>
          <w:sz w:val="24"/>
          <w:szCs w:val="24"/>
        </w:rPr>
        <w:t>similar to</w:t>
      </w:r>
      <w:proofErr w:type="gramEnd"/>
      <w:r w:rsidRPr="00953082">
        <w:rPr>
          <w:rFonts w:ascii="Arial" w:eastAsia="Arial" w:hAnsi="Arial" w:cs="Arial"/>
          <w:color w:val="000000" w:themeColor="text1"/>
          <w:sz w:val="24"/>
          <w:szCs w:val="24"/>
        </w:rPr>
        <w:t xml:space="preserve"> those experienced in space.</w:t>
      </w:r>
    </w:p>
    <w:p w14:paraId="6813AF26"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563329CF"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The new capability of this facility will allow innovation in propulsion technology, as well as the cost-effective development and testing of even more powerful engines for interplanetary travel, and to drive forward the significant commercial telecommunications satellite market.   </w:t>
      </w:r>
    </w:p>
    <w:p w14:paraId="03D7BE59"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06AE0F23" w14:textId="77777777" w:rsidR="00E01386" w:rsidRPr="00953082" w:rsidRDefault="00E01386" w:rsidP="00953082">
      <w:pPr>
        <w:spacing w:after="0" w:line="360" w:lineRule="auto"/>
        <w:rPr>
          <w:rFonts w:ascii="Arial" w:eastAsia="Arial" w:hAnsi="Arial" w:cs="Arial"/>
          <w:color w:val="000000" w:themeColor="text1"/>
          <w:sz w:val="24"/>
          <w:szCs w:val="24"/>
        </w:rPr>
      </w:pPr>
      <w:proofErr w:type="spellStart"/>
      <w:r w:rsidRPr="00953082">
        <w:rPr>
          <w:rFonts w:ascii="Arial" w:eastAsia="Arial" w:hAnsi="Arial" w:cs="Arial"/>
          <w:color w:val="000000" w:themeColor="text1"/>
          <w:sz w:val="24"/>
          <w:szCs w:val="24"/>
        </w:rPr>
        <w:t>Nammo</w:t>
      </w:r>
      <w:proofErr w:type="spellEnd"/>
      <w:r w:rsidRPr="00953082">
        <w:rPr>
          <w:rFonts w:ascii="Arial" w:eastAsia="Arial" w:hAnsi="Arial" w:cs="Arial"/>
          <w:color w:val="000000" w:themeColor="text1"/>
          <w:sz w:val="24"/>
          <w:szCs w:val="24"/>
        </w:rPr>
        <w:t xml:space="preserve"> UK has been awarded a major contract to install and operate the equipment to be housed within this new facility at Westcott.</w:t>
      </w:r>
    </w:p>
    <w:p w14:paraId="5E876B09" w14:textId="77777777" w:rsidR="00E01386" w:rsidRPr="00953082" w:rsidRDefault="00E01386" w:rsidP="00953082">
      <w:pPr>
        <w:spacing w:after="0" w:line="360" w:lineRule="auto"/>
        <w:rPr>
          <w:rFonts w:ascii="Arial" w:eastAsia="Arial" w:hAnsi="Arial" w:cs="Arial"/>
          <w:b/>
          <w:bCs/>
          <w:color w:val="000000" w:themeColor="text1"/>
          <w:sz w:val="24"/>
          <w:szCs w:val="24"/>
        </w:rPr>
      </w:pPr>
      <w:r w:rsidRPr="00953082">
        <w:rPr>
          <w:rFonts w:ascii="Arial" w:eastAsia="Arial" w:hAnsi="Arial" w:cs="Arial"/>
          <w:b/>
          <w:bCs/>
          <w:color w:val="000000" w:themeColor="text1"/>
          <w:sz w:val="24"/>
          <w:szCs w:val="24"/>
        </w:rPr>
        <w:t xml:space="preserve"> </w:t>
      </w:r>
    </w:p>
    <w:p w14:paraId="0C221064" w14:textId="77777777" w:rsidR="00E01386" w:rsidRPr="00953082" w:rsidRDefault="00E01386" w:rsidP="00953082">
      <w:pPr>
        <w:spacing w:after="0" w:line="360" w:lineRule="auto"/>
        <w:rPr>
          <w:rFonts w:ascii="Arial" w:eastAsia="Arial" w:hAnsi="Arial" w:cs="Arial"/>
          <w:b/>
          <w:bCs/>
          <w:color w:val="000000" w:themeColor="text1"/>
          <w:sz w:val="24"/>
          <w:szCs w:val="24"/>
        </w:rPr>
      </w:pPr>
      <w:r w:rsidRPr="00953082">
        <w:rPr>
          <w:rFonts w:ascii="Arial" w:eastAsia="Arial" w:hAnsi="Arial" w:cs="Arial"/>
          <w:b/>
          <w:bCs/>
          <w:color w:val="000000" w:themeColor="text1"/>
          <w:sz w:val="24"/>
          <w:szCs w:val="24"/>
        </w:rPr>
        <w:t xml:space="preserve">Rob Selby, Vice President of </w:t>
      </w:r>
      <w:proofErr w:type="spellStart"/>
      <w:r w:rsidRPr="00953082">
        <w:rPr>
          <w:rFonts w:ascii="Arial" w:eastAsia="Arial" w:hAnsi="Arial" w:cs="Arial"/>
          <w:b/>
          <w:bCs/>
          <w:color w:val="000000" w:themeColor="text1"/>
          <w:sz w:val="24"/>
          <w:szCs w:val="24"/>
        </w:rPr>
        <w:t>Nammo</w:t>
      </w:r>
      <w:proofErr w:type="spellEnd"/>
      <w:r w:rsidRPr="00953082">
        <w:rPr>
          <w:rFonts w:ascii="Arial" w:eastAsia="Arial" w:hAnsi="Arial" w:cs="Arial"/>
          <w:b/>
          <w:bCs/>
          <w:color w:val="000000" w:themeColor="text1"/>
          <w:sz w:val="24"/>
          <w:szCs w:val="24"/>
        </w:rPr>
        <w:t xml:space="preserve"> Space said:</w:t>
      </w:r>
    </w:p>
    <w:p w14:paraId="11DB70D2"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2A83ED60" w14:textId="77777777" w:rsidR="00E01386" w:rsidRPr="00953082" w:rsidRDefault="00E01386" w:rsidP="00953082">
      <w:pPr>
        <w:spacing w:after="0" w:line="360" w:lineRule="auto"/>
        <w:ind w:left="720"/>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“Thanks to this key UK government investment, UK space now can compete favourably with the very best rocket test facilities in the world. The </w:t>
      </w:r>
      <w:proofErr w:type="spellStart"/>
      <w:r w:rsidRPr="00953082">
        <w:rPr>
          <w:rFonts w:ascii="Arial" w:eastAsia="Arial" w:hAnsi="Arial" w:cs="Arial"/>
          <w:color w:val="000000" w:themeColor="text1"/>
          <w:sz w:val="24"/>
          <w:szCs w:val="24"/>
        </w:rPr>
        <w:t>Nammo</w:t>
      </w:r>
      <w:proofErr w:type="spellEnd"/>
      <w:r w:rsidRPr="00953082">
        <w:rPr>
          <w:rFonts w:ascii="Arial" w:eastAsia="Arial" w:hAnsi="Arial" w:cs="Arial"/>
          <w:color w:val="000000" w:themeColor="text1"/>
          <w:sz w:val="24"/>
          <w:szCs w:val="24"/>
        </w:rPr>
        <w:t xml:space="preserve"> team have designed, </w:t>
      </w:r>
      <w:proofErr w:type="gramStart"/>
      <w:r w:rsidRPr="00953082">
        <w:rPr>
          <w:rFonts w:ascii="Arial" w:eastAsia="Arial" w:hAnsi="Arial" w:cs="Arial"/>
          <w:color w:val="000000" w:themeColor="text1"/>
          <w:sz w:val="24"/>
          <w:szCs w:val="24"/>
        </w:rPr>
        <w:t>created</w:t>
      </w:r>
      <w:proofErr w:type="gramEnd"/>
      <w:r w:rsidRPr="00953082">
        <w:rPr>
          <w:rFonts w:ascii="Arial" w:eastAsia="Arial" w:hAnsi="Arial" w:cs="Arial"/>
          <w:color w:val="000000" w:themeColor="text1"/>
          <w:sz w:val="24"/>
          <w:szCs w:val="24"/>
        </w:rPr>
        <w:t xml:space="preserve"> and produced this phenomenal, state-of-the-art </w:t>
      </w:r>
      <w:proofErr w:type="spellStart"/>
      <w:r w:rsidRPr="00953082">
        <w:rPr>
          <w:rFonts w:ascii="Arial" w:eastAsia="Arial" w:hAnsi="Arial" w:cs="Arial"/>
          <w:color w:val="000000" w:themeColor="text1"/>
          <w:sz w:val="24"/>
          <w:szCs w:val="24"/>
        </w:rPr>
        <w:t>hotfire</w:t>
      </w:r>
      <w:proofErr w:type="spellEnd"/>
      <w:r w:rsidRPr="00953082">
        <w:rPr>
          <w:rFonts w:ascii="Arial" w:eastAsia="Arial" w:hAnsi="Arial" w:cs="Arial"/>
          <w:color w:val="000000" w:themeColor="text1"/>
          <w:sz w:val="24"/>
          <w:szCs w:val="24"/>
        </w:rPr>
        <w:t xml:space="preserve"> test facility that is already driving further growth in UK based spacecraft propulsion businesses. </w:t>
      </w:r>
    </w:p>
    <w:p w14:paraId="2236417C"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167B0213" w14:textId="77777777" w:rsidR="00E01386" w:rsidRPr="00953082" w:rsidRDefault="00E01386" w:rsidP="00953082">
      <w:pPr>
        <w:spacing w:after="0" w:line="360" w:lineRule="auto"/>
        <w:ind w:left="720"/>
        <w:rPr>
          <w:rFonts w:ascii="Arial" w:eastAsia="Arial" w:hAnsi="Arial" w:cs="Arial"/>
          <w:color w:val="000000" w:themeColor="text1"/>
          <w:sz w:val="24"/>
          <w:szCs w:val="24"/>
        </w:rPr>
      </w:pPr>
      <w:r w:rsidRPr="00953082">
        <w:rPr>
          <w:rFonts w:ascii="Arial" w:eastAsia="Arial" w:hAnsi="Arial" w:cs="Arial"/>
          <w:color w:val="000000" w:themeColor="text1"/>
          <w:sz w:val="24"/>
          <w:szCs w:val="24"/>
        </w:rPr>
        <w:t>“We look forward to testing engines for customers from all over the globe and to further key developments that the NSPTF will enable.”</w:t>
      </w:r>
    </w:p>
    <w:p w14:paraId="080B4615" w14:textId="77777777" w:rsidR="00E01386" w:rsidRPr="00953082" w:rsidRDefault="00E01386" w:rsidP="00953082">
      <w:pPr>
        <w:spacing w:after="0" w:line="360" w:lineRule="auto"/>
        <w:ind w:firstLine="720"/>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338C496E" w14:textId="77777777" w:rsidR="00E01386" w:rsidRPr="00953082" w:rsidRDefault="00E01386" w:rsidP="00953082">
      <w:pPr>
        <w:spacing w:after="0" w:line="360" w:lineRule="auto"/>
        <w:rPr>
          <w:rFonts w:ascii="Arial" w:eastAsia="Arial" w:hAnsi="Arial" w:cs="Arial"/>
          <w:b/>
          <w:bCs/>
          <w:color w:val="000000" w:themeColor="text1"/>
          <w:sz w:val="24"/>
          <w:szCs w:val="24"/>
        </w:rPr>
      </w:pPr>
      <w:r w:rsidRPr="00953082">
        <w:rPr>
          <w:rFonts w:ascii="Arial" w:eastAsia="Arial" w:hAnsi="Arial" w:cs="Arial"/>
          <w:b/>
          <w:bCs/>
          <w:color w:val="000000" w:themeColor="text1"/>
          <w:sz w:val="24"/>
          <w:szCs w:val="24"/>
        </w:rPr>
        <w:t xml:space="preserve">Rod </w:t>
      </w:r>
      <w:proofErr w:type="spellStart"/>
      <w:r w:rsidRPr="00953082">
        <w:rPr>
          <w:rFonts w:ascii="Arial" w:eastAsia="Arial" w:hAnsi="Arial" w:cs="Arial"/>
          <w:b/>
          <w:bCs/>
          <w:color w:val="000000" w:themeColor="text1"/>
          <w:sz w:val="24"/>
          <w:szCs w:val="24"/>
        </w:rPr>
        <w:t>Mordey</w:t>
      </w:r>
      <w:proofErr w:type="spellEnd"/>
      <w:r w:rsidRPr="00953082">
        <w:rPr>
          <w:rFonts w:ascii="Arial" w:eastAsia="Arial" w:hAnsi="Arial" w:cs="Arial"/>
          <w:b/>
          <w:bCs/>
          <w:color w:val="000000" w:themeColor="text1"/>
          <w:sz w:val="24"/>
          <w:szCs w:val="24"/>
        </w:rPr>
        <w:t>, Director at PATRIZIA, which owns the 650-acre Westcott Venture Park, said:</w:t>
      </w:r>
    </w:p>
    <w:p w14:paraId="27E9C479" w14:textId="77777777" w:rsidR="00E01386" w:rsidRPr="00953082" w:rsidRDefault="00E01386" w:rsidP="00953082">
      <w:pPr>
        <w:spacing w:after="0" w:line="360" w:lineRule="auto"/>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 </w:t>
      </w:r>
    </w:p>
    <w:p w14:paraId="4E2322AF" w14:textId="77777777" w:rsidR="00E01386" w:rsidRPr="00953082" w:rsidRDefault="00E01386" w:rsidP="00953082">
      <w:pPr>
        <w:spacing w:after="0" w:line="360" w:lineRule="auto"/>
        <w:ind w:left="720"/>
        <w:rPr>
          <w:rFonts w:ascii="Arial" w:eastAsia="Arial" w:hAnsi="Arial" w:cs="Arial"/>
          <w:color w:val="000000" w:themeColor="text1"/>
          <w:sz w:val="24"/>
          <w:szCs w:val="24"/>
        </w:rPr>
      </w:pPr>
      <w:r w:rsidRPr="00953082">
        <w:rPr>
          <w:rFonts w:ascii="Arial" w:eastAsia="Arial" w:hAnsi="Arial" w:cs="Arial"/>
          <w:color w:val="000000" w:themeColor="text1"/>
          <w:sz w:val="24"/>
          <w:szCs w:val="24"/>
        </w:rPr>
        <w:t xml:space="preserve">“This is yet another leap forward for the development of Westcott Venture Park in Buckinghamshire as a centre of excellence in the space propulsion and associated high-tech industries.  </w:t>
      </w:r>
    </w:p>
    <w:p w14:paraId="4A55EB53" w14:textId="77777777" w:rsidR="005A5C7B" w:rsidRDefault="00E01386" w:rsidP="005A5C7B">
      <w:pPr>
        <w:spacing w:after="0" w:line="360" w:lineRule="auto"/>
        <w:jc w:val="right"/>
        <w:rPr>
          <w:rFonts w:ascii="Arial" w:hAnsi="Arial" w:cs="Arial"/>
          <w:b/>
          <w:bCs/>
          <w:sz w:val="24"/>
          <w:szCs w:val="24"/>
        </w:rPr>
      </w:pPr>
      <w:r w:rsidRPr="00953082">
        <w:rPr>
          <w:rFonts w:ascii="Arial" w:eastAsia="Arial" w:hAnsi="Arial" w:cs="Arial"/>
          <w:color w:val="000000" w:themeColor="text1"/>
          <w:sz w:val="24"/>
          <w:szCs w:val="24"/>
        </w:rPr>
        <w:t xml:space="preserve">  </w:t>
      </w:r>
      <w:r w:rsidR="005A5C7B" w:rsidRPr="00BD40F7">
        <w:rPr>
          <w:rFonts w:ascii="Arial" w:hAnsi="Arial" w:cs="Arial"/>
          <w:b/>
          <w:bCs/>
          <w:sz w:val="24"/>
          <w:szCs w:val="24"/>
        </w:rPr>
        <w:t>more…</w:t>
      </w:r>
    </w:p>
    <w:p w14:paraId="5D31AA0A" w14:textId="77777777" w:rsidR="005A5C7B" w:rsidRPr="00BD40F7" w:rsidRDefault="005A5C7B" w:rsidP="005A5C7B">
      <w:pPr>
        <w:spacing w:after="0" w:line="360" w:lineRule="auto"/>
        <w:jc w:val="right"/>
        <w:rPr>
          <w:rFonts w:ascii="Arial" w:hAnsi="Arial" w:cs="Arial"/>
          <w:sz w:val="24"/>
          <w:szCs w:val="24"/>
        </w:rPr>
      </w:pPr>
    </w:p>
    <w:p w14:paraId="55552822" w14:textId="7C693F3A" w:rsidR="005A5C7B" w:rsidRPr="0073452A" w:rsidRDefault="005A5C7B" w:rsidP="005A5C7B">
      <w:pPr>
        <w:spacing w:after="0" w:line="360" w:lineRule="auto"/>
        <w:rPr>
          <w:rFonts w:ascii="Arial" w:eastAsia="Arial" w:hAnsi="Arial" w:cs="Arial"/>
          <w:b/>
          <w:bCs/>
          <w:caps/>
          <w:sz w:val="24"/>
          <w:szCs w:val="24"/>
        </w:rPr>
      </w:pPr>
      <w:r w:rsidRPr="00953082">
        <w:rPr>
          <w:rFonts w:ascii="Arial" w:eastAsia="Arial" w:hAnsi="Arial" w:cs="Arial"/>
          <w:b/>
          <w:bCs/>
          <w:sz w:val="24"/>
          <w:szCs w:val="24"/>
        </w:rPr>
        <w:t xml:space="preserve">New </w:t>
      </w:r>
      <w:r>
        <w:rPr>
          <w:rFonts w:ascii="Arial" w:eastAsia="Arial" w:hAnsi="Arial" w:cs="Arial"/>
          <w:b/>
          <w:bCs/>
          <w:sz w:val="24"/>
          <w:szCs w:val="24"/>
        </w:rPr>
        <w:t>S</w:t>
      </w:r>
      <w:r w:rsidRPr="00953082">
        <w:rPr>
          <w:rFonts w:ascii="Arial" w:eastAsia="Arial" w:hAnsi="Arial" w:cs="Arial"/>
          <w:b/>
          <w:bCs/>
          <w:sz w:val="24"/>
          <w:szCs w:val="24"/>
        </w:rPr>
        <w:t xml:space="preserve">atellite </w:t>
      </w:r>
      <w:r>
        <w:rPr>
          <w:rFonts w:ascii="Arial" w:eastAsia="Arial" w:hAnsi="Arial" w:cs="Arial"/>
          <w:b/>
          <w:bCs/>
          <w:sz w:val="24"/>
          <w:szCs w:val="24"/>
        </w:rPr>
        <w:t>P</w:t>
      </w:r>
      <w:r w:rsidRPr="00953082">
        <w:rPr>
          <w:rFonts w:ascii="Arial" w:eastAsia="Arial" w:hAnsi="Arial" w:cs="Arial"/>
          <w:b/>
          <w:bCs/>
          <w:sz w:val="24"/>
          <w:szCs w:val="24"/>
        </w:rPr>
        <w:t xml:space="preserve">ropulsion </w:t>
      </w:r>
      <w:r>
        <w:rPr>
          <w:rFonts w:ascii="Arial" w:eastAsia="Arial" w:hAnsi="Arial" w:cs="Arial"/>
          <w:b/>
          <w:bCs/>
          <w:sz w:val="24"/>
          <w:szCs w:val="24"/>
        </w:rPr>
        <w:t>T</w:t>
      </w:r>
      <w:r w:rsidRPr="00953082">
        <w:rPr>
          <w:rFonts w:ascii="Arial" w:eastAsia="Arial" w:hAnsi="Arial" w:cs="Arial"/>
          <w:b/>
          <w:bCs/>
          <w:sz w:val="24"/>
          <w:szCs w:val="24"/>
        </w:rPr>
        <w:t xml:space="preserve">est </w:t>
      </w:r>
      <w:r>
        <w:rPr>
          <w:rFonts w:ascii="Arial" w:eastAsia="Arial" w:hAnsi="Arial" w:cs="Arial"/>
          <w:b/>
          <w:bCs/>
          <w:sz w:val="24"/>
          <w:szCs w:val="24"/>
        </w:rPr>
        <w:t>F</w:t>
      </w:r>
      <w:r w:rsidRPr="00953082">
        <w:rPr>
          <w:rFonts w:ascii="Arial" w:eastAsia="Arial" w:hAnsi="Arial" w:cs="Arial"/>
          <w:b/>
          <w:bCs/>
          <w:sz w:val="24"/>
          <w:szCs w:val="24"/>
        </w:rPr>
        <w:t xml:space="preserve">acility to propel </w:t>
      </w:r>
      <w:r>
        <w:rPr>
          <w:rFonts w:ascii="Arial" w:eastAsia="Arial" w:hAnsi="Arial" w:cs="Arial"/>
          <w:b/>
          <w:bCs/>
          <w:sz w:val="24"/>
          <w:szCs w:val="24"/>
        </w:rPr>
        <w:t>UK i</w:t>
      </w:r>
      <w:r w:rsidRPr="00953082">
        <w:rPr>
          <w:rFonts w:ascii="Arial" w:eastAsia="Arial" w:hAnsi="Arial" w:cs="Arial"/>
          <w:b/>
          <w:bCs/>
          <w:sz w:val="24"/>
          <w:szCs w:val="24"/>
        </w:rPr>
        <w:t>nto new space age</w:t>
      </w:r>
      <w:r w:rsidRPr="00EF7FCD">
        <w:rPr>
          <w:rFonts w:ascii="Arial" w:hAnsi="Arial" w:cs="Arial"/>
          <w:b/>
          <w:bCs/>
          <w:sz w:val="24"/>
          <w:szCs w:val="24"/>
        </w:rPr>
        <w:t xml:space="preserve">: </w:t>
      </w:r>
      <w:r>
        <w:rPr>
          <w:rFonts w:ascii="Arial" w:hAnsi="Arial" w:cs="Arial"/>
          <w:b/>
          <w:bCs/>
          <w:sz w:val="24"/>
          <w:szCs w:val="24"/>
        </w:rPr>
        <w:t>4</w:t>
      </w:r>
    </w:p>
    <w:p w14:paraId="34F66D6A" w14:textId="3EF18CC6" w:rsidR="00E01386" w:rsidRPr="00953082" w:rsidRDefault="00E01386" w:rsidP="00953082">
      <w:pPr>
        <w:spacing w:after="0" w:line="360" w:lineRule="auto"/>
        <w:rPr>
          <w:rFonts w:ascii="Arial" w:eastAsiaTheme="minorHAnsi" w:hAnsi="Arial" w:cs="Arial"/>
          <w:sz w:val="24"/>
          <w:szCs w:val="24"/>
        </w:rPr>
      </w:pPr>
    </w:p>
    <w:p w14:paraId="6CD04D2D" w14:textId="77777777" w:rsidR="00E01386" w:rsidRPr="00953082" w:rsidRDefault="00E01386" w:rsidP="00953082">
      <w:pPr>
        <w:spacing w:after="0" w:line="360" w:lineRule="auto"/>
        <w:ind w:left="720"/>
        <w:rPr>
          <w:rFonts w:ascii="Arial" w:hAnsi="Arial" w:cs="Arial"/>
          <w:sz w:val="24"/>
          <w:szCs w:val="24"/>
        </w:rPr>
      </w:pPr>
      <w:r w:rsidRPr="00953082">
        <w:rPr>
          <w:rFonts w:ascii="Arial" w:eastAsia="Arial" w:hAnsi="Arial" w:cs="Arial"/>
          <w:color w:val="000000" w:themeColor="text1"/>
          <w:sz w:val="24"/>
          <w:szCs w:val="24"/>
        </w:rPr>
        <w:t>“Future Investment will ensure Westcott’s place at the heart of the UK space industry. Over the next 10 years, Westcott will become the UK Centre for the next generation of propulsion systems and small satellite manufacture.”</w:t>
      </w:r>
    </w:p>
    <w:p w14:paraId="0AD62EC0" w14:textId="6CAB98D7" w:rsidR="00E01386" w:rsidRPr="00953082" w:rsidRDefault="00E01386" w:rsidP="00953082">
      <w:pPr>
        <w:spacing w:after="0" w:line="360" w:lineRule="auto"/>
        <w:rPr>
          <w:rFonts w:ascii="Arial" w:eastAsiaTheme="minorHAnsi" w:hAnsi="Arial" w:cs="Arial"/>
          <w:sz w:val="24"/>
          <w:szCs w:val="24"/>
        </w:rPr>
      </w:pPr>
    </w:p>
    <w:p w14:paraId="55CC281B"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b/>
          <w:bCs/>
          <w:sz w:val="24"/>
          <w:szCs w:val="24"/>
        </w:rPr>
        <w:t>Richard Harrington, CEO of the Buckinghamshire LEP said</w:t>
      </w:r>
      <w:r w:rsidRPr="00953082">
        <w:rPr>
          <w:rFonts w:ascii="Arial" w:eastAsia="Arial" w:hAnsi="Arial" w:cs="Arial"/>
          <w:sz w:val="24"/>
          <w:szCs w:val="24"/>
        </w:rPr>
        <w:t>:</w:t>
      </w:r>
    </w:p>
    <w:p w14:paraId="142B8208"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 </w:t>
      </w:r>
    </w:p>
    <w:p w14:paraId="642827CC" w14:textId="77777777" w:rsidR="00E01386" w:rsidRPr="00953082" w:rsidRDefault="00E01386" w:rsidP="00953082">
      <w:pPr>
        <w:spacing w:after="0" w:line="360" w:lineRule="auto"/>
        <w:ind w:left="720"/>
        <w:rPr>
          <w:rFonts w:ascii="Arial" w:hAnsi="Arial" w:cs="Arial"/>
          <w:sz w:val="24"/>
          <w:szCs w:val="24"/>
        </w:rPr>
      </w:pPr>
      <w:r w:rsidRPr="00953082">
        <w:rPr>
          <w:rFonts w:ascii="Arial" w:eastAsia="Arial" w:hAnsi="Arial" w:cs="Arial"/>
          <w:sz w:val="24"/>
          <w:szCs w:val="24"/>
        </w:rPr>
        <w:t xml:space="preserve">“The national rocket test facility at Westcott is a key step towards delivering a world-leading hub for the space sector in the heart of Buckinghamshire.  </w:t>
      </w:r>
    </w:p>
    <w:p w14:paraId="738BB478"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 </w:t>
      </w:r>
    </w:p>
    <w:p w14:paraId="519746FE" w14:textId="77777777" w:rsidR="00E01386" w:rsidRPr="00953082" w:rsidRDefault="00E01386" w:rsidP="00953082">
      <w:pPr>
        <w:spacing w:after="0" w:line="360" w:lineRule="auto"/>
        <w:ind w:left="720"/>
        <w:rPr>
          <w:rFonts w:ascii="Arial" w:eastAsia="Arial" w:hAnsi="Arial" w:cs="Arial"/>
          <w:sz w:val="24"/>
          <w:szCs w:val="24"/>
        </w:rPr>
      </w:pPr>
      <w:r w:rsidRPr="00953082">
        <w:rPr>
          <w:rFonts w:ascii="Arial" w:eastAsia="Arial" w:hAnsi="Arial" w:cs="Arial"/>
          <w:sz w:val="24"/>
          <w:szCs w:val="24"/>
        </w:rPr>
        <w:t>“We are delighted to support this new facility in our Enterprise Zone, which opens up the next stage in the evolution of the Westcott site to attract new business and investment to this world-class centre of excellence in space propulsion.”</w:t>
      </w:r>
    </w:p>
    <w:p w14:paraId="338B7197" w14:textId="77777777" w:rsidR="00E01386" w:rsidRPr="00953082" w:rsidRDefault="00E01386" w:rsidP="00953082">
      <w:pPr>
        <w:spacing w:after="0" w:line="360" w:lineRule="auto"/>
        <w:rPr>
          <w:rFonts w:ascii="Arial" w:eastAsiaTheme="minorHAnsi" w:hAnsi="Arial" w:cs="Arial"/>
          <w:sz w:val="24"/>
          <w:szCs w:val="24"/>
        </w:rPr>
      </w:pPr>
      <w:r w:rsidRPr="00953082">
        <w:rPr>
          <w:rFonts w:ascii="Arial" w:eastAsia="Arial" w:hAnsi="Arial" w:cs="Arial"/>
          <w:sz w:val="24"/>
          <w:szCs w:val="24"/>
        </w:rPr>
        <w:t xml:space="preserve"> </w:t>
      </w:r>
    </w:p>
    <w:p w14:paraId="0791763D"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color w:val="000000" w:themeColor="text1"/>
          <w:sz w:val="24"/>
          <w:szCs w:val="24"/>
        </w:rPr>
        <w:t xml:space="preserve">The UK space sector is a huge economic success story, growing by over 60% since 2010. Satellites already support £300 billion of UK economic activity </w:t>
      </w:r>
      <w:proofErr w:type="gramStart"/>
      <w:r w:rsidRPr="00953082">
        <w:rPr>
          <w:rFonts w:ascii="Arial" w:eastAsia="Arial" w:hAnsi="Arial" w:cs="Arial"/>
          <w:color w:val="000000" w:themeColor="text1"/>
          <w:sz w:val="24"/>
          <w:szCs w:val="24"/>
        </w:rPr>
        <w:t>through the use of</w:t>
      </w:r>
      <w:proofErr w:type="gramEnd"/>
      <w:r w:rsidRPr="00953082">
        <w:rPr>
          <w:rFonts w:ascii="Arial" w:eastAsia="Arial" w:hAnsi="Arial" w:cs="Arial"/>
          <w:color w:val="000000" w:themeColor="text1"/>
          <w:sz w:val="24"/>
          <w:szCs w:val="24"/>
        </w:rPr>
        <w:t xml:space="preserve"> satellite services and is expected to grow further as this new government support unlocks commercial opportunities.</w:t>
      </w:r>
    </w:p>
    <w:p w14:paraId="7271C777"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 </w:t>
      </w:r>
    </w:p>
    <w:p w14:paraId="11FE211C"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Westcott is recognised as an integral part of the UK space sector growth strategy with a nucleus of well-established companies supporting rocket and satellite enabled research and development projects.</w:t>
      </w:r>
    </w:p>
    <w:p w14:paraId="5D48F2D5"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 </w:t>
      </w:r>
    </w:p>
    <w:p w14:paraId="5298B00B"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October saw the opening of the Westcott Innovation Centre, part funded by the Local Growth Fund and Aylesbury Vale Enterprise Zone, via Buckinghamshire LEP, and managed by the Satellite Applications Catapult.</w:t>
      </w:r>
    </w:p>
    <w:p w14:paraId="46A66798"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 </w:t>
      </w:r>
    </w:p>
    <w:p w14:paraId="78E104A3"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 xml:space="preserve">This is the latest phase of the site development, which also now includes a 5G Step-Out Test Facility and Incubation Centre and is planned to include a Disruptive Innovative Space Centre for apprenticeships and further specialist testing sites. </w:t>
      </w:r>
    </w:p>
    <w:p w14:paraId="242D864C" w14:textId="77777777" w:rsidR="0002719F" w:rsidRDefault="00E01386" w:rsidP="0002719F">
      <w:pPr>
        <w:spacing w:after="0" w:line="360" w:lineRule="auto"/>
        <w:jc w:val="right"/>
        <w:rPr>
          <w:rFonts w:ascii="Arial" w:hAnsi="Arial" w:cs="Arial"/>
          <w:b/>
          <w:bCs/>
          <w:sz w:val="24"/>
          <w:szCs w:val="24"/>
        </w:rPr>
      </w:pPr>
      <w:r w:rsidRPr="00953082">
        <w:rPr>
          <w:rFonts w:ascii="Arial" w:eastAsia="Arial" w:hAnsi="Arial" w:cs="Arial"/>
          <w:sz w:val="24"/>
          <w:szCs w:val="24"/>
        </w:rPr>
        <w:t xml:space="preserve"> </w:t>
      </w:r>
      <w:r w:rsidR="0002719F" w:rsidRPr="00BD40F7">
        <w:rPr>
          <w:rFonts w:ascii="Arial" w:hAnsi="Arial" w:cs="Arial"/>
          <w:b/>
          <w:bCs/>
          <w:sz w:val="24"/>
          <w:szCs w:val="24"/>
        </w:rPr>
        <w:t>more…</w:t>
      </w:r>
    </w:p>
    <w:p w14:paraId="0185DF77" w14:textId="77777777" w:rsidR="0002719F" w:rsidRPr="00BD40F7" w:rsidRDefault="0002719F" w:rsidP="0002719F">
      <w:pPr>
        <w:spacing w:after="0" w:line="360" w:lineRule="auto"/>
        <w:jc w:val="right"/>
        <w:rPr>
          <w:rFonts w:ascii="Arial" w:hAnsi="Arial" w:cs="Arial"/>
          <w:sz w:val="24"/>
          <w:szCs w:val="24"/>
        </w:rPr>
      </w:pPr>
    </w:p>
    <w:p w14:paraId="07DA8125" w14:textId="0D776DA9" w:rsidR="0002719F" w:rsidRPr="0073452A" w:rsidRDefault="0002719F" w:rsidP="0002719F">
      <w:pPr>
        <w:spacing w:after="0" w:line="360" w:lineRule="auto"/>
        <w:rPr>
          <w:rFonts w:ascii="Arial" w:eastAsia="Arial" w:hAnsi="Arial" w:cs="Arial"/>
          <w:b/>
          <w:bCs/>
          <w:caps/>
          <w:sz w:val="24"/>
          <w:szCs w:val="24"/>
        </w:rPr>
      </w:pPr>
      <w:r w:rsidRPr="00953082">
        <w:rPr>
          <w:rFonts w:ascii="Arial" w:eastAsia="Arial" w:hAnsi="Arial" w:cs="Arial"/>
          <w:b/>
          <w:bCs/>
          <w:sz w:val="24"/>
          <w:szCs w:val="24"/>
        </w:rPr>
        <w:t xml:space="preserve">New </w:t>
      </w:r>
      <w:r>
        <w:rPr>
          <w:rFonts w:ascii="Arial" w:eastAsia="Arial" w:hAnsi="Arial" w:cs="Arial"/>
          <w:b/>
          <w:bCs/>
          <w:sz w:val="24"/>
          <w:szCs w:val="24"/>
        </w:rPr>
        <w:t>S</w:t>
      </w:r>
      <w:r w:rsidRPr="00953082">
        <w:rPr>
          <w:rFonts w:ascii="Arial" w:eastAsia="Arial" w:hAnsi="Arial" w:cs="Arial"/>
          <w:b/>
          <w:bCs/>
          <w:sz w:val="24"/>
          <w:szCs w:val="24"/>
        </w:rPr>
        <w:t xml:space="preserve">atellite </w:t>
      </w:r>
      <w:r>
        <w:rPr>
          <w:rFonts w:ascii="Arial" w:eastAsia="Arial" w:hAnsi="Arial" w:cs="Arial"/>
          <w:b/>
          <w:bCs/>
          <w:sz w:val="24"/>
          <w:szCs w:val="24"/>
        </w:rPr>
        <w:t>P</w:t>
      </w:r>
      <w:r w:rsidRPr="00953082">
        <w:rPr>
          <w:rFonts w:ascii="Arial" w:eastAsia="Arial" w:hAnsi="Arial" w:cs="Arial"/>
          <w:b/>
          <w:bCs/>
          <w:sz w:val="24"/>
          <w:szCs w:val="24"/>
        </w:rPr>
        <w:t xml:space="preserve">ropulsion </w:t>
      </w:r>
      <w:r>
        <w:rPr>
          <w:rFonts w:ascii="Arial" w:eastAsia="Arial" w:hAnsi="Arial" w:cs="Arial"/>
          <w:b/>
          <w:bCs/>
          <w:sz w:val="24"/>
          <w:szCs w:val="24"/>
        </w:rPr>
        <w:t>T</w:t>
      </w:r>
      <w:r w:rsidRPr="00953082">
        <w:rPr>
          <w:rFonts w:ascii="Arial" w:eastAsia="Arial" w:hAnsi="Arial" w:cs="Arial"/>
          <w:b/>
          <w:bCs/>
          <w:sz w:val="24"/>
          <w:szCs w:val="24"/>
        </w:rPr>
        <w:t xml:space="preserve">est </w:t>
      </w:r>
      <w:r>
        <w:rPr>
          <w:rFonts w:ascii="Arial" w:eastAsia="Arial" w:hAnsi="Arial" w:cs="Arial"/>
          <w:b/>
          <w:bCs/>
          <w:sz w:val="24"/>
          <w:szCs w:val="24"/>
        </w:rPr>
        <w:t>F</w:t>
      </w:r>
      <w:r w:rsidRPr="00953082">
        <w:rPr>
          <w:rFonts w:ascii="Arial" w:eastAsia="Arial" w:hAnsi="Arial" w:cs="Arial"/>
          <w:b/>
          <w:bCs/>
          <w:sz w:val="24"/>
          <w:szCs w:val="24"/>
        </w:rPr>
        <w:t xml:space="preserve">acility to propel </w:t>
      </w:r>
      <w:r>
        <w:rPr>
          <w:rFonts w:ascii="Arial" w:eastAsia="Arial" w:hAnsi="Arial" w:cs="Arial"/>
          <w:b/>
          <w:bCs/>
          <w:sz w:val="24"/>
          <w:szCs w:val="24"/>
        </w:rPr>
        <w:t>UK i</w:t>
      </w:r>
      <w:r w:rsidRPr="00953082">
        <w:rPr>
          <w:rFonts w:ascii="Arial" w:eastAsia="Arial" w:hAnsi="Arial" w:cs="Arial"/>
          <w:b/>
          <w:bCs/>
          <w:sz w:val="24"/>
          <w:szCs w:val="24"/>
        </w:rPr>
        <w:t>nto new space age</w:t>
      </w:r>
      <w:r w:rsidRPr="00EF7FCD">
        <w:rPr>
          <w:rFonts w:ascii="Arial" w:hAnsi="Arial" w:cs="Arial"/>
          <w:b/>
          <w:bCs/>
          <w:sz w:val="24"/>
          <w:szCs w:val="24"/>
        </w:rPr>
        <w:t xml:space="preserve">: </w:t>
      </w:r>
      <w:r>
        <w:rPr>
          <w:rFonts w:ascii="Arial" w:hAnsi="Arial" w:cs="Arial"/>
          <w:b/>
          <w:bCs/>
          <w:sz w:val="24"/>
          <w:szCs w:val="24"/>
        </w:rPr>
        <w:t>4</w:t>
      </w:r>
    </w:p>
    <w:p w14:paraId="6B7BD9EC" w14:textId="649922A9" w:rsidR="00E01386" w:rsidRPr="00953082" w:rsidRDefault="00E01386" w:rsidP="00953082">
      <w:pPr>
        <w:spacing w:after="0" w:line="360" w:lineRule="auto"/>
        <w:rPr>
          <w:rFonts w:ascii="Arial" w:hAnsi="Arial" w:cs="Arial"/>
          <w:sz w:val="24"/>
          <w:szCs w:val="24"/>
        </w:rPr>
      </w:pPr>
    </w:p>
    <w:p w14:paraId="0964248E" w14:textId="77777777" w:rsidR="00E01386" w:rsidRPr="00953082" w:rsidRDefault="00E01386" w:rsidP="00953082">
      <w:pPr>
        <w:spacing w:after="0" w:line="360" w:lineRule="auto"/>
        <w:rPr>
          <w:rFonts w:ascii="Arial" w:hAnsi="Arial" w:cs="Arial"/>
          <w:sz w:val="24"/>
          <w:szCs w:val="24"/>
        </w:rPr>
      </w:pPr>
      <w:r w:rsidRPr="00953082">
        <w:rPr>
          <w:rFonts w:ascii="Arial" w:eastAsia="Arial" w:hAnsi="Arial" w:cs="Arial"/>
          <w:sz w:val="24"/>
          <w:szCs w:val="24"/>
        </w:rPr>
        <w:t>Alongside office space and meeting rooms, the centre provides a fully flexible engineering facility, giving businesses working in space and related sectors the opportunity to use specialist equipment for light mechanical engineering and rapid prototyping activities.</w:t>
      </w:r>
    </w:p>
    <w:p w14:paraId="497D5263" w14:textId="77777777" w:rsidR="0002719F" w:rsidRDefault="00E01386" w:rsidP="0002719F">
      <w:pPr>
        <w:spacing w:after="0" w:line="360" w:lineRule="auto"/>
        <w:jc w:val="center"/>
        <w:rPr>
          <w:rFonts w:ascii="Arial" w:hAnsi="Arial" w:cs="Arial"/>
          <w:b/>
          <w:bCs/>
          <w:sz w:val="24"/>
          <w:szCs w:val="24"/>
        </w:rPr>
      </w:pPr>
      <w:r w:rsidRPr="00953082">
        <w:rPr>
          <w:rFonts w:ascii="Arial" w:eastAsia="Arial" w:hAnsi="Arial" w:cs="Arial"/>
          <w:sz w:val="24"/>
          <w:szCs w:val="24"/>
        </w:rPr>
        <w:t xml:space="preserve"> </w:t>
      </w:r>
      <w:r w:rsidR="0002719F" w:rsidRPr="00FF1E77">
        <w:rPr>
          <w:rFonts w:ascii="Arial" w:hAnsi="Arial" w:cs="Arial"/>
          <w:b/>
          <w:bCs/>
          <w:sz w:val="24"/>
          <w:szCs w:val="24"/>
        </w:rPr>
        <w:t>Ends</w:t>
      </w:r>
    </w:p>
    <w:p w14:paraId="61DB0BC3" w14:textId="67CE7109" w:rsidR="00E01386" w:rsidRPr="00953082" w:rsidRDefault="00E01386" w:rsidP="00953082">
      <w:pPr>
        <w:spacing w:after="0" w:line="360" w:lineRule="auto"/>
        <w:rPr>
          <w:rFonts w:ascii="Arial" w:hAnsi="Arial" w:cs="Arial"/>
          <w:sz w:val="24"/>
          <w:szCs w:val="24"/>
        </w:rPr>
      </w:pPr>
    </w:p>
    <w:p w14:paraId="6D960686" w14:textId="33F34B52" w:rsidR="00E01386" w:rsidRPr="0002719F" w:rsidRDefault="00E01386" w:rsidP="00E01386">
      <w:pPr>
        <w:spacing w:after="160" w:line="256" w:lineRule="auto"/>
        <w:rPr>
          <w:rFonts w:ascii="Arial" w:eastAsia="Arial" w:hAnsi="Arial" w:cs="Arial"/>
          <w:color w:val="000000" w:themeColor="text1"/>
          <w:sz w:val="24"/>
          <w:szCs w:val="24"/>
        </w:rPr>
      </w:pPr>
      <w:r w:rsidRPr="0002719F">
        <w:rPr>
          <w:rFonts w:ascii="Arial" w:hAnsi="Arial" w:cs="Arial"/>
          <w:sz w:val="24"/>
          <w:szCs w:val="24"/>
        </w:rPr>
        <w:br/>
      </w:r>
      <w:r w:rsidRPr="0002719F">
        <w:rPr>
          <w:rFonts w:ascii="Arial" w:eastAsia="Arial" w:hAnsi="Arial" w:cs="Arial"/>
          <w:b/>
          <w:bCs/>
          <w:color w:val="000000" w:themeColor="text1"/>
          <w:sz w:val="24"/>
          <w:szCs w:val="24"/>
        </w:rPr>
        <w:t xml:space="preserve">Images </w:t>
      </w:r>
      <w:r w:rsidRPr="0002719F">
        <w:rPr>
          <w:rFonts w:ascii="Arial" w:eastAsia="Arial" w:hAnsi="Arial" w:cs="Arial"/>
          <w:color w:val="000000" w:themeColor="text1"/>
          <w:sz w:val="24"/>
          <w:szCs w:val="24"/>
        </w:rPr>
        <w:t xml:space="preserve">and Video can be downloaded from </w:t>
      </w:r>
      <w:hyperlink r:id="rId14" w:history="1">
        <w:r w:rsidRPr="0002719F">
          <w:rPr>
            <w:rStyle w:val="Hyperlink"/>
            <w:rFonts w:ascii="Arial" w:eastAsia="Arial" w:hAnsi="Arial" w:cs="Arial"/>
            <w:color w:val="0563C1"/>
            <w:sz w:val="24"/>
            <w:szCs w:val="24"/>
          </w:rPr>
          <w:t>here</w:t>
        </w:r>
      </w:hyperlink>
    </w:p>
    <w:p w14:paraId="32D33FD8" w14:textId="77777777" w:rsidR="00B535BF" w:rsidRDefault="00B535BF" w:rsidP="0002719F">
      <w:pPr>
        <w:spacing w:after="0" w:line="360" w:lineRule="auto"/>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5"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2717C9" w:rsidP="0059308D">
      <w:pPr>
        <w:spacing w:after="0" w:line="240" w:lineRule="auto"/>
        <w:rPr>
          <w:rFonts w:ascii="Arial" w:hAnsi="Arial" w:cs="Arial"/>
          <w:sz w:val="24"/>
          <w:szCs w:val="24"/>
        </w:rPr>
      </w:pPr>
      <w:hyperlink r:id="rId16"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proofErr w:type="gramStart"/>
      <w:r w:rsidRPr="00FF1E77">
        <w:rPr>
          <w:lang w:val="fr-FR"/>
        </w:rPr>
        <w:t>T:</w:t>
      </w:r>
      <w:proofErr w:type="gramEnd"/>
      <w:r w:rsidRPr="00FF1E77">
        <w:rPr>
          <w:lang w:val="fr-FR"/>
        </w:rPr>
        <w:t xml:space="preserve"> 01494 927160</w:t>
      </w:r>
    </w:p>
    <w:p w14:paraId="64E9BC98" w14:textId="77777777" w:rsidR="00CE1B5A" w:rsidRPr="00FF1E77" w:rsidRDefault="00CE1B5A" w:rsidP="00CE1B5A">
      <w:pPr>
        <w:pStyle w:val="Default"/>
        <w:rPr>
          <w:lang w:val="fr-FR"/>
        </w:rPr>
      </w:pPr>
      <w:proofErr w:type="gramStart"/>
      <w:r w:rsidRPr="00FF1E77">
        <w:rPr>
          <w:lang w:val="fr-FR"/>
        </w:rPr>
        <w:t>M:</w:t>
      </w:r>
      <w:proofErr w:type="gramEnd"/>
      <w:r w:rsidRPr="00FF1E77">
        <w:rPr>
          <w:lang w:val="fr-FR"/>
        </w:rPr>
        <w:t xml:space="preserve">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98A7B" w14:textId="77777777" w:rsidR="002717C9" w:rsidRDefault="002717C9" w:rsidP="006957AC">
      <w:pPr>
        <w:spacing w:after="0" w:line="240" w:lineRule="auto"/>
      </w:pPr>
      <w:r>
        <w:separator/>
      </w:r>
    </w:p>
  </w:endnote>
  <w:endnote w:type="continuationSeparator" w:id="0">
    <w:p w14:paraId="1C59688B" w14:textId="77777777" w:rsidR="002717C9" w:rsidRDefault="002717C9" w:rsidP="006957AC">
      <w:pPr>
        <w:spacing w:after="0" w:line="240" w:lineRule="auto"/>
      </w:pPr>
      <w:r>
        <w:continuationSeparator/>
      </w:r>
    </w:p>
  </w:endnote>
  <w:endnote w:type="continuationNotice" w:id="1">
    <w:p w14:paraId="4CFD2E46" w14:textId="77777777" w:rsidR="002717C9" w:rsidRDefault="00271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86E01" w14:textId="77777777" w:rsidR="002717C9" w:rsidRDefault="002717C9" w:rsidP="006957AC">
      <w:pPr>
        <w:spacing w:after="0" w:line="240" w:lineRule="auto"/>
      </w:pPr>
      <w:r>
        <w:separator/>
      </w:r>
    </w:p>
  </w:footnote>
  <w:footnote w:type="continuationSeparator" w:id="0">
    <w:p w14:paraId="1F8A1DCC" w14:textId="77777777" w:rsidR="002717C9" w:rsidRDefault="002717C9" w:rsidP="006957AC">
      <w:pPr>
        <w:spacing w:after="0" w:line="240" w:lineRule="auto"/>
      </w:pPr>
      <w:r>
        <w:continuationSeparator/>
      </w:r>
    </w:p>
  </w:footnote>
  <w:footnote w:type="continuationNotice" w:id="1">
    <w:p w14:paraId="47D2D58C" w14:textId="77777777" w:rsidR="002717C9" w:rsidRDefault="002717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15FFC"/>
    <w:multiLevelType w:val="hybridMultilevel"/>
    <w:tmpl w:val="07CED762"/>
    <w:lvl w:ilvl="0" w:tplc="646857FA">
      <w:start w:val="1"/>
      <w:numFmt w:val="bullet"/>
      <w:lvlText w:val=""/>
      <w:lvlJc w:val="left"/>
      <w:pPr>
        <w:ind w:left="720" w:hanging="360"/>
      </w:pPr>
      <w:rPr>
        <w:rFonts w:ascii="Symbol" w:hAnsi="Symbol" w:hint="default"/>
      </w:rPr>
    </w:lvl>
    <w:lvl w:ilvl="1" w:tplc="73F018D4">
      <w:start w:val="1"/>
      <w:numFmt w:val="bullet"/>
      <w:lvlText w:val="o"/>
      <w:lvlJc w:val="left"/>
      <w:pPr>
        <w:ind w:left="1440" w:hanging="360"/>
      </w:pPr>
      <w:rPr>
        <w:rFonts w:ascii="Courier New" w:hAnsi="Courier New" w:cs="Times New Roman" w:hint="default"/>
      </w:rPr>
    </w:lvl>
    <w:lvl w:ilvl="2" w:tplc="E59C276E">
      <w:start w:val="1"/>
      <w:numFmt w:val="bullet"/>
      <w:lvlText w:val=""/>
      <w:lvlJc w:val="left"/>
      <w:pPr>
        <w:ind w:left="2160" w:hanging="360"/>
      </w:pPr>
      <w:rPr>
        <w:rFonts w:ascii="Wingdings" w:hAnsi="Wingdings" w:hint="default"/>
      </w:rPr>
    </w:lvl>
    <w:lvl w:ilvl="3" w:tplc="EE92E406">
      <w:start w:val="1"/>
      <w:numFmt w:val="bullet"/>
      <w:lvlText w:val=""/>
      <w:lvlJc w:val="left"/>
      <w:pPr>
        <w:ind w:left="2880" w:hanging="360"/>
      </w:pPr>
      <w:rPr>
        <w:rFonts w:ascii="Symbol" w:hAnsi="Symbol" w:hint="default"/>
      </w:rPr>
    </w:lvl>
    <w:lvl w:ilvl="4" w:tplc="4C8E5C56">
      <w:start w:val="1"/>
      <w:numFmt w:val="bullet"/>
      <w:lvlText w:val="o"/>
      <w:lvlJc w:val="left"/>
      <w:pPr>
        <w:ind w:left="3600" w:hanging="360"/>
      </w:pPr>
      <w:rPr>
        <w:rFonts w:ascii="Courier New" w:hAnsi="Courier New" w:cs="Times New Roman" w:hint="default"/>
      </w:rPr>
    </w:lvl>
    <w:lvl w:ilvl="5" w:tplc="A2BC8802">
      <w:start w:val="1"/>
      <w:numFmt w:val="bullet"/>
      <w:lvlText w:val=""/>
      <w:lvlJc w:val="left"/>
      <w:pPr>
        <w:ind w:left="4320" w:hanging="360"/>
      </w:pPr>
      <w:rPr>
        <w:rFonts w:ascii="Wingdings" w:hAnsi="Wingdings" w:hint="default"/>
      </w:rPr>
    </w:lvl>
    <w:lvl w:ilvl="6" w:tplc="2B78E208">
      <w:start w:val="1"/>
      <w:numFmt w:val="bullet"/>
      <w:lvlText w:val=""/>
      <w:lvlJc w:val="left"/>
      <w:pPr>
        <w:ind w:left="5040" w:hanging="360"/>
      </w:pPr>
      <w:rPr>
        <w:rFonts w:ascii="Symbol" w:hAnsi="Symbol" w:hint="default"/>
      </w:rPr>
    </w:lvl>
    <w:lvl w:ilvl="7" w:tplc="E006F22A">
      <w:start w:val="1"/>
      <w:numFmt w:val="bullet"/>
      <w:lvlText w:val="o"/>
      <w:lvlJc w:val="left"/>
      <w:pPr>
        <w:ind w:left="5760" w:hanging="360"/>
      </w:pPr>
      <w:rPr>
        <w:rFonts w:ascii="Courier New" w:hAnsi="Courier New" w:cs="Times New Roman" w:hint="default"/>
      </w:rPr>
    </w:lvl>
    <w:lvl w:ilvl="8" w:tplc="FC108CC2">
      <w:start w:val="1"/>
      <w:numFmt w:val="bullet"/>
      <w:lvlText w:val=""/>
      <w:lvlJc w:val="left"/>
      <w:pPr>
        <w:ind w:left="6480" w:hanging="360"/>
      </w:pPr>
      <w:rPr>
        <w:rFonts w:ascii="Wingdings" w:hAnsi="Wingdings" w:hint="default"/>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9"/>
  </w:num>
  <w:num w:numId="3">
    <w:abstractNumId w:val="29"/>
  </w:num>
  <w:num w:numId="4">
    <w:abstractNumId w:val="31"/>
  </w:num>
  <w:num w:numId="5">
    <w:abstractNumId w:val="39"/>
  </w:num>
  <w:num w:numId="6">
    <w:abstractNumId w:val="28"/>
  </w:num>
  <w:num w:numId="7">
    <w:abstractNumId w:val="13"/>
  </w:num>
  <w:num w:numId="8">
    <w:abstractNumId w:val="40"/>
  </w:num>
  <w:num w:numId="9">
    <w:abstractNumId w:val="22"/>
  </w:num>
  <w:num w:numId="10">
    <w:abstractNumId w:val="8"/>
  </w:num>
  <w:num w:numId="11">
    <w:abstractNumId w:val="7"/>
  </w:num>
  <w:num w:numId="12">
    <w:abstractNumId w:val="20"/>
  </w:num>
  <w:num w:numId="13">
    <w:abstractNumId w:val="37"/>
  </w:num>
  <w:num w:numId="14">
    <w:abstractNumId w:val="34"/>
  </w:num>
  <w:num w:numId="15">
    <w:abstractNumId w:val="9"/>
  </w:num>
  <w:num w:numId="16">
    <w:abstractNumId w:val="4"/>
  </w:num>
  <w:num w:numId="17">
    <w:abstractNumId w:val="41"/>
  </w:num>
  <w:num w:numId="18">
    <w:abstractNumId w:val="36"/>
  </w:num>
  <w:num w:numId="19">
    <w:abstractNumId w:val="23"/>
  </w:num>
  <w:num w:numId="20">
    <w:abstractNumId w:val="0"/>
  </w:num>
  <w:num w:numId="21">
    <w:abstractNumId w:val="21"/>
  </w:num>
  <w:num w:numId="22">
    <w:abstractNumId w:val="26"/>
  </w:num>
  <w:num w:numId="23">
    <w:abstractNumId w:val="14"/>
  </w:num>
  <w:num w:numId="24">
    <w:abstractNumId w:val="11"/>
  </w:num>
  <w:num w:numId="25">
    <w:abstractNumId w:val="3"/>
  </w:num>
  <w:num w:numId="26">
    <w:abstractNumId w:val="27"/>
  </w:num>
  <w:num w:numId="27">
    <w:abstractNumId w:val="2"/>
  </w:num>
  <w:num w:numId="28">
    <w:abstractNumId w:val="32"/>
  </w:num>
  <w:num w:numId="29">
    <w:abstractNumId w:val="18"/>
  </w:num>
  <w:num w:numId="30">
    <w:abstractNumId w:val="10"/>
  </w:num>
  <w:num w:numId="31">
    <w:abstractNumId w:val="35"/>
  </w:num>
  <w:num w:numId="32">
    <w:abstractNumId w:val="15"/>
  </w:num>
  <w:num w:numId="33">
    <w:abstractNumId w:val="1"/>
  </w:num>
  <w:num w:numId="34">
    <w:abstractNumId w:val="33"/>
  </w:num>
  <w:num w:numId="35">
    <w:abstractNumId w:val="42"/>
  </w:num>
  <w:num w:numId="36">
    <w:abstractNumId w:val="25"/>
  </w:num>
  <w:num w:numId="37">
    <w:abstractNumId w:val="6"/>
  </w:num>
  <w:num w:numId="38">
    <w:abstractNumId w:val="5"/>
  </w:num>
  <w:num w:numId="39">
    <w:abstractNumId w:val="17"/>
  </w:num>
  <w:num w:numId="40">
    <w:abstractNumId w:val="30"/>
  </w:num>
  <w:num w:numId="41">
    <w:abstractNumId w:val="12"/>
  </w:num>
  <w:num w:numId="42">
    <w:abstractNumId w:val="38"/>
  </w:num>
  <w:num w:numId="43">
    <w:abstractNumId w:val="43"/>
  </w:num>
  <w:num w:numId="4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19F"/>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123"/>
    <w:rsid w:val="00062A2B"/>
    <w:rsid w:val="0006742E"/>
    <w:rsid w:val="00067F85"/>
    <w:rsid w:val="00070D71"/>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3FC"/>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37980"/>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E77DA"/>
    <w:rsid w:val="001F1B16"/>
    <w:rsid w:val="001F2C5A"/>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287A"/>
    <w:rsid w:val="00234B43"/>
    <w:rsid w:val="002359AD"/>
    <w:rsid w:val="00236AFD"/>
    <w:rsid w:val="00242963"/>
    <w:rsid w:val="002441AB"/>
    <w:rsid w:val="00244370"/>
    <w:rsid w:val="00245B36"/>
    <w:rsid w:val="0024622D"/>
    <w:rsid w:val="002464E5"/>
    <w:rsid w:val="002511AD"/>
    <w:rsid w:val="00251283"/>
    <w:rsid w:val="00257E8C"/>
    <w:rsid w:val="00260436"/>
    <w:rsid w:val="002606C1"/>
    <w:rsid w:val="00263003"/>
    <w:rsid w:val="00263B3B"/>
    <w:rsid w:val="0026638F"/>
    <w:rsid w:val="00270C4F"/>
    <w:rsid w:val="002717C9"/>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598"/>
    <w:rsid w:val="0031794F"/>
    <w:rsid w:val="00321A84"/>
    <w:rsid w:val="00322300"/>
    <w:rsid w:val="0032265E"/>
    <w:rsid w:val="003234AD"/>
    <w:rsid w:val="003236E2"/>
    <w:rsid w:val="00323DCA"/>
    <w:rsid w:val="0032551D"/>
    <w:rsid w:val="00327054"/>
    <w:rsid w:val="0032797C"/>
    <w:rsid w:val="00334118"/>
    <w:rsid w:val="00340A5E"/>
    <w:rsid w:val="0034284F"/>
    <w:rsid w:val="00344F7F"/>
    <w:rsid w:val="003469C1"/>
    <w:rsid w:val="00351B51"/>
    <w:rsid w:val="0035277A"/>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754"/>
    <w:rsid w:val="003A7946"/>
    <w:rsid w:val="003A7FBE"/>
    <w:rsid w:val="003B145D"/>
    <w:rsid w:val="003B17B1"/>
    <w:rsid w:val="003B27E4"/>
    <w:rsid w:val="003B6AF7"/>
    <w:rsid w:val="003C1CB9"/>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3E43"/>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0D20"/>
    <w:rsid w:val="0051125E"/>
    <w:rsid w:val="00511281"/>
    <w:rsid w:val="00512B42"/>
    <w:rsid w:val="00512D2D"/>
    <w:rsid w:val="00517283"/>
    <w:rsid w:val="00517C22"/>
    <w:rsid w:val="00520FDA"/>
    <w:rsid w:val="00522E09"/>
    <w:rsid w:val="005239C3"/>
    <w:rsid w:val="00530C1E"/>
    <w:rsid w:val="0053218B"/>
    <w:rsid w:val="00532F31"/>
    <w:rsid w:val="00533028"/>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38C5"/>
    <w:rsid w:val="00573B0B"/>
    <w:rsid w:val="005776EF"/>
    <w:rsid w:val="00581A6A"/>
    <w:rsid w:val="005849E4"/>
    <w:rsid w:val="00586C4D"/>
    <w:rsid w:val="0058734F"/>
    <w:rsid w:val="00587514"/>
    <w:rsid w:val="005878EA"/>
    <w:rsid w:val="0059161C"/>
    <w:rsid w:val="0059308D"/>
    <w:rsid w:val="00596572"/>
    <w:rsid w:val="005A0214"/>
    <w:rsid w:val="005A12E6"/>
    <w:rsid w:val="005A1763"/>
    <w:rsid w:val="005A217F"/>
    <w:rsid w:val="005A2754"/>
    <w:rsid w:val="005A3C71"/>
    <w:rsid w:val="005A3FE8"/>
    <w:rsid w:val="005A4910"/>
    <w:rsid w:val="005A4EBC"/>
    <w:rsid w:val="005A5C7B"/>
    <w:rsid w:val="005A6C4C"/>
    <w:rsid w:val="005B06C5"/>
    <w:rsid w:val="005B1960"/>
    <w:rsid w:val="005B2535"/>
    <w:rsid w:val="005B3428"/>
    <w:rsid w:val="005B4B07"/>
    <w:rsid w:val="005B6FBB"/>
    <w:rsid w:val="005B759F"/>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07E8F"/>
    <w:rsid w:val="006103D7"/>
    <w:rsid w:val="00611958"/>
    <w:rsid w:val="00612578"/>
    <w:rsid w:val="006134E4"/>
    <w:rsid w:val="006135A8"/>
    <w:rsid w:val="00613ACD"/>
    <w:rsid w:val="00617552"/>
    <w:rsid w:val="00617A27"/>
    <w:rsid w:val="00620C2E"/>
    <w:rsid w:val="006216EF"/>
    <w:rsid w:val="006226DD"/>
    <w:rsid w:val="006227E6"/>
    <w:rsid w:val="00623D02"/>
    <w:rsid w:val="00626689"/>
    <w:rsid w:val="006300F8"/>
    <w:rsid w:val="00632268"/>
    <w:rsid w:val="00632D32"/>
    <w:rsid w:val="0063385B"/>
    <w:rsid w:val="00633A9C"/>
    <w:rsid w:val="0063444F"/>
    <w:rsid w:val="00635A0F"/>
    <w:rsid w:val="006360D6"/>
    <w:rsid w:val="00636481"/>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6BC0"/>
    <w:rsid w:val="0065756E"/>
    <w:rsid w:val="006601CB"/>
    <w:rsid w:val="006602E4"/>
    <w:rsid w:val="0066194A"/>
    <w:rsid w:val="006632FE"/>
    <w:rsid w:val="0066412F"/>
    <w:rsid w:val="006649A4"/>
    <w:rsid w:val="00664BBC"/>
    <w:rsid w:val="006651DE"/>
    <w:rsid w:val="00665274"/>
    <w:rsid w:val="00665898"/>
    <w:rsid w:val="00666B8F"/>
    <w:rsid w:val="00666E42"/>
    <w:rsid w:val="00667ACF"/>
    <w:rsid w:val="00667D83"/>
    <w:rsid w:val="00670E6B"/>
    <w:rsid w:val="00672389"/>
    <w:rsid w:val="0067376D"/>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6124"/>
    <w:rsid w:val="006E6FA2"/>
    <w:rsid w:val="006E7419"/>
    <w:rsid w:val="006E791F"/>
    <w:rsid w:val="006E7B61"/>
    <w:rsid w:val="006F15AB"/>
    <w:rsid w:val="006F3592"/>
    <w:rsid w:val="006F686E"/>
    <w:rsid w:val="006F75E6"/>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52A"/>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15A8"/>
    <w:rsid w:val="00782B27"/>
    <w:rsid w:val="00785058"/>
    <w:rsid w:val="00786081"/>
    <w:rsid w:val="0078712C"/>
    <w:rsid w:val="00787480"/>
    <w:rsid w:val="007903F6"/>
    <w:rsid w:val="0079134B"/>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3C0F"/>
    <w:rsid w:val="007F5E32"/>
    <w:rsid w:val="007F6A9A"/>
    <w:rsid w:val="007F6B57"/>
    <w:rsid w:val="00801296"/>
    <w:rsid w:val="008018D1"/>
    <w:rsid w:val="00801A24"/>
    <w:rsid w:val="0080273F"/>
    <w:rsid w:val="008041A9"/>
    <w:rsid w:val="00805B6B"/>
    <w:rsid w:val="00810A43"/>
    <w:rsid w:val="00810A7F"/>
    <w:rsid w:val="00810B9E"/>
    <w:rsid w:val="008111D1"/>
    <w:rsid w:val="00811336"/>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B7D95"/>
    <w:rsid w:val="008C02C1"/>
    <w:rsid w:val="008C06CE"/>
    <w:rsid w:val="008C0A06"/>
    <w:rsid w:val="008C27D5"/>
    <w:rsid w:val="008C2A9B"/>
    <w:rsid w:val="008C51AE"/>
    <w:rsid w:val="008C691C"/>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7C3D"/>
    <w:rsid w:val="009312DB"/>
    <w:rsid w:val="00931580"/>
    <w:rsid w:val="00934FF0"/>
    <w:rsid w:val="0094236D"/>
    <w:rsid w:val="00947165"/>
    <w:rsid w:val="00950732"/>
    <w:rsid w:val="00950A83"/>
    <w:rsid w:val="00951888"/>
    <w:rsid w:val="0095225F"/>
    <w:rsid w:val="00953082"/>
    <w:rsid w:val="00953413"/>
    <w:rsid w:val="00953A12"/>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127D"/>
    <w:rsid w:val="0098217D"/>
    <w:rsid w:val="00982953"/>
    <w:rsid w:val="00987A75"/>
    <w:rsid w:val="009900A8"/>
    <w:rsid w:val="00992100"/>
    <w:rsid w:val="009921FB"/>
    <w:rsid w:val="00993BD1"/>
    <w:rsid w:val="00994123"/>
    <w:rsid w:val="00995EDF"/>
    <w:rsid w:val="00996E66"/>
    <w:rsid w:val="00996EA7"/>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33"/>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378E0"/>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1C91"/>
    <w:rsid w:val="00A728CE"/>
    <w:rsid w:val="00A73273"/>
    <w:rsid w:val="00A7376C"/>
    <w:rsid w:val="00A7474A"/>
    <w:rsid w:val="00A75875"/>
    <w:rsid w:val="00A75AC9"/>
    <w:rsid w:val="00A75BF7"/>
    <w:rsid w:val="00A76D3B"/>
    <w:rsid w:val="00A772F3"/>
    <w:rsid w:val="00A77B88"/>
    <w:rsid w:val="00A81DA7"/>
    <w:rsid w:val="00A834EE"/>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AF4F20"/>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1C32"/>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430E"/>
    <w:rsid w:val="00B95018"/>
    <w:rsid w:val="00B95A33"/>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40F7"/>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5DA"/>
    <w:rsid w:val="00C267E6"/>
    <w:rsid w:val="00C3116B"/>
    <w:rsid w:val="00C3118D"/>
    <w:rsid w:val="00C31636"/>
    <w:rsid w:val="00C318E0"/>
    <w:rsid w:val="00C31CB9"/>
    <w:rsid w:val="00C32AC3"/>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73C3"/>
    <w:rsid w:val="00C67C97"/>
    <w:rsid w:val="00C70E16"/>
    <w:rsid w:val="00C71504"/>
    <w:rsid w:val="00C74B2A"/>
    <w:rsid w:val="00C74D72"/>
    <w:rsid w:val="00C76605"/>
    <w:rsid w:val="00C7687A"/>
    <w:rsid w:val="00C80C7A"/>
    <w:rsid w:val="00C80FB6"/>
    <w:rsid w:val="00C81402"/>
    <w:rsid w:val="00C816A2"/>
    <w:rsid w:val="00C823C1"/>
    <w:rsid w:val="00C842A5"/>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1FB6"/>
    <w:rsid w:val="00D34682"/>
    <w:rsid w:val="00D3477B"/>
    <w:rsid w:val="00D36B57"/>
    <w:rsid w:val="00D37036"/>
    <w:rsid w:val="00D37402"/>
    <w:rsid w:val="00D40501"/>
    <w:rsid w:val="00D4055A"/>
    <w:rsid w:val="00D4097E"/>
    <w:rsid w:val="00D414D6"/>
    <w:rsid w:val="00D4593E"/>
    <w:rsid w:val="00D45E50"/>
    <w:rsid w:val="00D4683B"/>
    <w:rsid w:val="00D46BC0"/>
    <w:rsid w:val="00D46D8D"/>
    <w:rsid w:val="00D5140B"/>
    <w:rsid w:val="00D54240"/>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E00800"/>
    <w:rsid w:val="00E01386"/>
    <w:rsid w:val="00E0181F"/>
    <w:rsid w:val="00E01C7D"/>
    <w:rsid w:val="00E021EA"/>
    <w:rsid w:val="00E032A9"/>
    <w:rsid w:val="00E04B8B"/>
    <w:rsid w:val="00E054B5"/>
    <w:rsid w:val="00E069DA"/>
    <w:rsid w:val="00E078CC"/>
    <w:rsid w:val="00E104E4"/>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6FA"/>
    <w:rsid w:val="00E3478D"/>
    <w:rsid w:val="00E35B10"/>
    <w:rsid w:val="00E35D74"/>
    <w:rsid w:val="00E3709A"/>
    <w:rsid w:val="00E37F7B"/>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538E"/>
    <w:rsid w:val="00EC618A"/>
    <w:rsid w:val="00EC7768"/>
    <w:rsid w:val="00ED04D6"/>
    <w:rsid w:val="00ED2CA8"/>
    <w:rsid w:val="00ED37B2"/>
    <w:rsid w:val="00ED54B2"/>
    <w:rsid w:val="00ED59D6"/>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EF7FCD"/>
    <w:rsid w:val="00F10ED7"/>
    <w:rsid w:val="00F11F14"/>
    <w:rsid w:val="00F13042"/>
    <w:rsid w:val="00F14913"/>
    <w:rsid w:val="00F1506B"/>
    <w:rsid w:val="00F165E3"/>
    <w:rsid w:val="00F17168"/>
    <w:rsid w:val="00F2163D"/>
    <w:rsid w:val="00F26309"/>
    <w:rsid w:val="00F26382"/>
    <w:rsid w:val="00F26A48"/>
    <w:rsid w:val="00F30C35"/>
    <w:rsid w:val="00F36C31"/>
    <w:rsid w:val="00F375D5"/>
    <w:rsid w:val="00F400F8"/>
    <w:rsid w:val="00F41E5D"/>
    <w:rsid w:val="00F52CFC"/>
    <w:rsid w:val="00F53322"/>
    <w:rsid w:val="00F5412B"/>
    <w:rsid w:val="00F54A1A"/>
    <w:rsid w:val="00F563BA"/>
    <w:rsid w:val="00F56D93"/>
    <w:rsid w:val="00F6107B"/>
    <w:rsid w:val="00F632E6"/>
    <w:rsid w:val="00F6340C"/>
    <w:rsid w:val="00F64A44"/>
    <w:rsid w:val="00F64D11"/>
    <w:rsid w:val="00F67884"/>
    <w:rsid w:val="00F701C7"/>
    <w:rsid w:val="00F77039"/>
    <w:rsid w:val="00F803E0"/>
    <w:rsid w:val="00F804DF"/>
    <w:rsid w:val="00F80AF3"/>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62840744">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09639736">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81985408">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795170084">
      <w:bodyDiv w:val="1"/>
      <w:marLeft w:val="0"/>
      <w:marRight w:val="0"/>
      <w:marTop w:val="0"/>
      <w:marBottom w:val="0"/>
      <w:divBdr>
        <w:top w:val="none" w:sz="0" w:space="0" w:color="auto"/>
        <w:left w:val="none" w:sz="0" w:space="0" w:color="auto"/>
        <w:bottom w:val="none" w:sz="0" w:space="0" w:color="auto"/>
        <w:right w:val="none" w:sz="0" w:space="0" w:color="auto"/>
      </w:divBdr>
    </w:div>
    <w:div w:id="1847397385">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drive/folders/1SYRHN4pivR799yo1JJY6rLOBZgab0O-J?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T6W7HYUETC4M-6132631-287345</_dlc_DocId>
    <_dlc_DocIdUrl xmlns="bdacb442-bfc7-44df-9acc-2a4df8c8cb38">
      <Url>https://bucksbusinessfirst.sharepoint.com/sites/btvlep/_layouts/15/DocIdRedir.aspx?ID=T6W7HYUETC4M-6132631-287345</Url>
      <Description>T6W7HYUETC4M-6132631-287345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3.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7953</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16</cp:revision>
  <cp:lastPrinted>2020-08-25T15:38:00Z</cp:lastPrinted>
  <dcterms:created xsi:type="dcterms:W3CDTF">2020-12-14T16:05:00Z</dcterms:created>
  <dcterms:modified xsi:type="dcterms:W3CDTF">2020-12-18T11:15:00Z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225d5e46-b2e5-4436-b038-497dcc283f5a</vt:lpwstr>
  </property>
</Properties>
</file>